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2096" w14:textId="77777777" w:rsidR="005A49E9" w:rsidRPr="0019623A" w:rsidRDefault="0019623A" w:rsidP="0019623A">
      <w:pPr>
        <w:pStyle w:val="Title"/>
        <w:rPr>
          <w:rFonts w:ascii="Tahoma" w:hAnsi="Tahoma" w:cs="Tahoma"/>
          <w:sz w:val="22"/>
        </w:rPr>
      </w:pPr>
      <w:r w:rsidRPr="0019623A">
        <w:rPr>
          <w:rFonts w:ascii="Tahoma" w:hAnsi="Tahoma" w:cs="Tahoma"/>
          <w:sz w:val="22"/>
        </w:rPr>
        <w:t>BS Food and Nutrition Coordinated Program in Dietetics Concentration</w:t>
      </w:r>
    </w:p>
    <w:p w14:paraId="2A4E1347" w14:textId="77777777" w:rsidR="0019623A" w:rsidRPr="0019623A" w:rsidRDefault="0019623A" w:rsidP="0019623A">
      <w:pPr>
        <w:pStyle w:val="Title"/>
        <w:rPr>
          <w:rFonts w:ascii="Tahoma" w:hAnsi="Tahoma" w:cs="Tahoma"/>
          <w:sz w:val="22"/>
        </w:rPr>
      </w:pPr>
      <w:r w:rsidRPr="0019623A">
        <w:rPr>
          <w:rFonts w:ascii="Tahoma" w:hAnsi="Tahoma" w:cs="Tahoma"/>
          <w:sz w:val="22"/>
        </w:rPr>
        <w:t>MS Food and Nutrition Coordinated Program in Dietetics</w:t>
      </w:r>
    </w:p>
    <w:p w14:paraId="10465D24" w14:textId="77777777" w:rsidR="0019623A" w:rsidRDefault="0019623A" w:rsidP="0019623A">
      <w:pPr>
        <w:pStyle w:val="Title"/>
        <w:rPr>
          <w:rFonts w:ascii="Tahoma" w:hAnsi="Tahoma" w:cs="Tahoma"/>
          <w:sz w:val="22"/>
        </w:rPr>
      </w:pPr>
      <w:r w:rsidRPr="0019623A">
        <w:rPr>
          <w:rFonts w:ascii="Tahoma" w:hAnsi="Tahoma" w:cs="Tahoma"/>
          <w:sz w:val="22"/>
        </w:rPr>
        <w:t>Suggested Course Sequence for Entering Freshmen</w:t>
      </w:r>
    </w:p>
    <w:p w14:paraId="766FF974" w14:textId="77777777" w:rsidR="0019623A" w:rsidRPr="00C877E5" w:rsidRDefault="0019623A" w:rsidP="0019623A">
      <w:pPr>
        <w:rPr>
          <w:sz w:val="18"/>
        </w:rPr>
      </w:pPr>
    </w:p>
    <w:tbl>
      <w:tblPr>
        <w:tblStyle w:val="TableGrid"/>
        <w:tblW w:w="0" w:type="auto"/>
        <w:tblLook w:val="04A0" w:firstRow="1" w:lastRow="0" w:firstColumn="1" w:lastColumn="0" w:noHBand="0" w:noVBand="1"/>
        <w:tblDescription w:val="Freshman Year"/>
      </w:tblPr>
      <w:tblGrid>
        <w:gridCol w:w="4675"/>
        <w:gridCol w:w="4675"/>
      </w:tblGrid>
      <w:tr w:rsidR="00C877E5" w14:paraId="3AB863ED" w14:textId="77777777" w:rsidTr="00660FE7">
        <w:trPr>
          <w:tblHeader/>
        </w:trPr>
        <w:tc>
          <w:tcPr>
            <w:tcW w:w="9350" w:type="dxa"/>
            <w:gridSpan w:val="2"/>
          </w:tcPr>
          <w:p w14:paraId="65E26E8F" w14:textId="3BDA3733" w:rsidR="00C877E5" w:rsidRPr="001A62B9" w:rsidRDefault="00C877E5" w:rsidP="00C877E5">
            <w:pPr>
              <w:jc w:val="center"/>
              <w:rPr>
                <w:rFonts w:ascii="Tahoma" w:hAnsi="Tahoma" w:cs="Tahoma"/>
                <w:sz w:val="16"/>
                <w:szCs w:val="16"/>
              </w:rPr>
            </w:pPr>
            <w:r w:rsidRPr="001A62B9">
              <w:rPr>
                <w:rFonts w:ascii="Tahoma" w:hAnsi="Tahoma" w:cs="Tahoma"/>
                <w:b/>
                <w:sz w:val="20"/>
                <w:szCs w:val="16"/>
              </w:rPr>
              <w:t>Freshman Year</w:t>
            </w:r>
          </w:p>
        </w:tc>
      </w:tr>
      <w:tr w:rsidR="001A62B9" w14:paraId="6045B7C0" w14:textId="77777777" w:rsidTr="00C83C59">
        <w:tc>
          <w:tcPr>
            <w:tcW w:w="4675" w:type="dxa"/>
          </w:tcPr>
          <w:p w14:paraId="4EDE5E3A" w14:textId="77777777" w:rsidR="001A62B9" w:rsidRPr="001A62B9" w:rsidRDefault="001A62B9" w:rsidP="001A62B9">
            <w:pPr>
              <w:jc w:val="center"/>
              <w:rPr>
                <w:rFonts w:ascii="Tahoma" w:hAnsi="Tahoma" w:cs="Tahoma"/>
                <w:b/>
                <w:sz w:val="16"/>
                <w:szCs w:val="16"/>
              </w:rPr>
            </w:pPr>
            <w:r w:rsidRPr="001A62B9">
              <w:rPr>
                <w:rFonts w:ascii="Tahoma" w:hAnsi="Tahoma" w:cs="Tahoma"/>
                <w:b/>
                <w:sz w:val="16"/>
                <w:szCs w:val="16"/>
              </w:rPr>
              <w:t>Fall</w:t>
            </w:r>
          </w:p>
        </w:tc>
        <w:tc>
          <w:tcPr>
            <w:tcW w:w="4675" w:type="dxa"/>
          </w:tcPr>
          <w:p w14:paraId="43D1BCD3" w14:textId="77777777" w:rsidR="001A62B9" w:rsidRPr="001A62B9" w:rsidRDefault="001A62B9" w:rsidP="001A62B9">
            <w:pPr>
              <w:jc w:val="center"/>
              <w:rPr>
                <w:rFonts w:ascii="Tahoma" w:hAnsi="Tahoma" w:cs="Tahoma"/>
                <w:b/>
                <w:sz w:val="16"/>
                <w:szCs w:val="16"/>
              </w:rPr>
            </w:pPr>
            <w:r w:rsidRPr="001A62B9">
              <w:rPr>
                <w:rFonts w:ascii="Tahoma" w:hAnsi="Tahoma" w:cs="Tahoma"/>
                <w:b/>
                <w:sz w:val="16"/>
                <w:szCs w:val="16"/>
              </w:rPr>
              <w:t>Spring</w:t>
            </w:r>
          </w:p>
        </w:tc>
      </w:tr>
      <w:tr w:rsidR="001A62B9" w14:paraId="645409F7" w14:textId="77777777" w:rsidTr="00CF7B5D">
        <w:tc>
          <w:tcPr>
            <w:tcW w:w="4675" w:type="dxa"/>
            <w:tcBorders>
              <w:bottom w:val="single" w:sz="4" w:space="0" w:color="auto"/>
            </w:tcBorders>
          </w:tcPr>
          <w:p w14:paraId="6DA73D6E" w14:textId="02F478EC" w:rsidR="001A62B9" w:rsidRPr="001A62B9" w:rsidRDefault="001A62B9" w:rsidP="001A62B9">
            <w:pPr>
              <w:rPr>
                <w:rFonts w:ascii="Tahoma" w:hAnsi="Tahoma" w:cs="Tahoma"/>
                <w:sz w:val="16"/>
                <w:szCs w:val="16"/>
              </w:rPr>
            </w:pPr>
            <w:r w:rsidRPr="001A62B9">
              <w:rPr>
                <w:rFonts w:ascii="Tahoma" w:hAnsi="Tahoma" w:cs="Tahoma"/>
                <w:sz w:val="16"/>
                <w:szCs w:val="16"/>
              </w:rPr>
              <w:t>NUTR 110 Fundamentals of Nutrition Science</w:t>
            </w:r>
            <w:r w:rsidR="00635347">
              <w:rPr>
                <w:rFonts w:ascii="Tahoma" w:hAnsi="Tahoma" w:cs="Tahoma"/>
                <w:sz w:val="16"/>
                <w:szCs w:val="16"/>
              </w:rPr>
              <w:t xml:space="preserve"> (pre)</w:t>
            </w:r>
          </w:p>
          <w:p w14:paraId="43EC8864" w14:textId="1E22DFD8" w:rsidR="001A62B9" w:rsidRPr="001A62B9" w:rsidRDefault="001A62B9" w:rsidP="001A62B9">
            <w:pPr>
              <w:ind w:left="180" w:hanging="180"/>
              <w:rPr>
                <w:rFonts w:ascii="Tahoma" w:hAnsi="Tahoma" w:cs="Tahoma"/>
                <w:sz w:val="16"/>
                <w:szCs w:val="16"/>
              </w:rPr>
            </w:pPr>
            <w:r w:rsidRPr="001A62B9">
              <w:rPr>
                <w:rFonts w:ascii="Tahoma" w:hAnsi="Tahoma" w:cs="Tahoma"/>
                <w:sz w:val="16"/>
                <w:szCs w:val="16"/>
              </w:rPr>
              <w:t>CHEM 107 Principles of Chemistry (</w:t>
            </w:r>
            <w:r w:rsidR="00843606">
              <w:rPr>
                <w:rFonts w:ascii="Tahoma" w:hAnsi="Tahoma" w:cs="Tahoma"/>
                <w:sz w:val="16"/>
                <w:szCs w:val="16"/>
              </w:rPr>
              <w:t xml:space="preserve">pre, </w:t>
            </w:r>
            <w:r w:rsidRPr="001A62B9">
              <w:rPr>
                <w:rFonts w:ascii="Tahoma" w:hAnsi="Tahoma" w:cs="Tahoma"/>
                <w:sz w:val="16"/>
                <w:szCs w:val="16"/>
              </w:rPr>
              <w:t>L) (Domain II: B. Natural Sciences)</w:t>
            </w:r>
          </w:p>
          <w:p w14:paraId="64393FAA" w14:textId="77777777" w:rsidR="001A62B9" w:rsidRPr="001A62B9" w:rsidRDefault="001A62B9" w:rsidP="001A62B9">
            <w:pPr>
              <w:rPr>
                <w:rFonts w:ascii="Tahoma" w:hAnsi="Tahoma" w:cs="Tahoma"/>
                <w:sz w:val="16"/>
                <w:szCs w:val="16"/>
              </w:rPr>
            </w:pPr>
            <w:r w:rsidRPr="001A62B9">
              <w:rPr>
                <w:rFonts w:ascii="Tahoma" w:hAnsi="Tahoma" w:cs="Tahoma"/>
                <w:sz w:val="16"/>
                <w:szCs w:val="16"/>
              </w:rPr>
              <w:t>Common Core: A- ENGL 110 Expository Writing</w:t>
            </w:r>
          </w:p>
          <w:p w14:paraId="034C46B6" w14:textId="77777777" w:rsidR="001A62B9" w:rsidRPr="001A62B9" w:rsidRDefault="001A62B9" w:rsidP="001A62B9">
            <w:pPr>
              <w:rPr>
                <w:rFonts w:ascii="Tahoma" w:hAnsi="Tahoma" w:cs="Tahoma"/>
                <w:sz w:val="16"/>
                <w:szCs w:val="16"/>
              </w:rPr>
            </w:pPr>
            <w:r w:rsidRPr="001A62B9">
              <w:rPr>
                <w:rFonts w:ascii="Tahoma" w:hAnsi="Tahoma" w:cs="Tahoma"/>
                <w:sz w:val="16"/>
                <w:szCs w:val="16"/>
              </w:rPr>
              <w:t>Common Core: B- Math 123 College Algebra</w:t>
            </w:r>
          </w:p>
        </w:tc>
        <w:tc>
          <w:tcPr>
            <w:tcW w:w="4675" w:type="dxa"/>
            <w:tcBorders>
              <w:bottom w:val="single" w:sz="4" w:space="0" w:color="auto"/>
            </w:tcBorders>
          </w:tcPr>
          <w:p w14:paraId="20416173" w14:textId="18666B66" w:rsidR="001A62B9" w:rsidRPr="001A62B9" w:rsidRDefault="001A62B9" w:rsidP="001A62B9">
            <w:pPr>
              <w:rPr>
                <w:rFonts w:ascii="Tahoma" w:hAnsi="Tahoma" w:cs="Tahoma"/>
                <w:sz w:val="16"/>
                <w:szCs w:val="16"/>
              </w:rPr>
            </w:pPr>
            <w:r w:rsidRPr="001A62B9">
              <w:rPr>
                <w:rFonts w:ascii="Tahoma" w:hAnsi="Tahoma" w:cs="Tahoma"/>
                <w:sz w:val="16"/>
                <w:szCs w:val="16"/>
              </w:rPr>
              <w:t>BIOL 130 Principles of Biology (</w:t>
            </w:r>
            <w:r w:rsidR="000755E2">
              <w:rPr>
                <w:rFonts w:ascii="Tahoma" w:hAnsi="Tahoma" w:cs="Tahoma"/>
                <w:sz w:val="16"/>
                <w:szCs w:val="16"/>
              </w:rPr>
              <w:t xml:space="preserve">pre, </w:t>
            </w:r>
            <w:r w:rsidRPr="001A62B9">
              <w:rPr>
                <w:rFonts w:ascii="Tahoma" w:hAnsi="Tahoma" w:cs="Tahoma"/>
                <w:sz w:val="16"/>
                <w:szCs w:val="16"/>
              </w:rPr>
              <w:t>L) (Domain II: B Natural Sciences)</w:t>
            </w:r>
          </w:p>
          <w:p w14:paraId="07444E80" w14:textId="77777777" w:rsidR="001A62B9" w:rsidRPr="001A62B9" w:rsidRDefault="001A62B9" w:rsidP="001A62B9">
            <w:pPr>
              <w:rPr>
                <w:rFonts w:ascii="Tahoma" w:hAnsi="Tahoma" w:cs="Tahoma"/>
                <w:sz w:val="16"/>
                <w:szCs w:val="16"/>
              </w:rPr>
            </w:pPr>
            <w:r w:rsidRPr="001A62B9">
              <w:rPr>
                <w:rFonts w:ascii="Tahoma" w:hAnsi="Tahoma" w:cs="Tahoma"/>
                <w:sz w:val="16"/>
                <w:szCs w:val="16"/>
              </w:rPr>
              <w:t xml:space="preserve">CHEM 108 Principles of Chemistry and Quantitative Analysis (pre, L) </w:t>
            </w:r>
          </w:p>
          <w:p w14:paraId="6284472F" w14:textId="77777777" w:rsidR="001A62B9" w:rsidRPr="001A62B9" w:rsidRDefault="001A62B9" w:rsidP="001A62B9">
            <w:pPr>
              <w:rPr>
                <w:rFonts w:ascii="Tahoma" w:hAnsi="Tahoma" w:cs="Tahoma"/>
                <w:sz w:val="16"/>
                <w:szCs w:val="16"/>
              </w:rPr>
            </w:pPr>
            <w:r w:rsidRPr="001A62B9">
              <w:rPr>
                <w:rFonts w:ascii="Tahoma" w:hAnsi="Tahoma" w:cs="Tahoma"/>
                <w:sz w:val="16"/>
                <w:szCs w:val="16"/>
              </w:rPr>
              <w:t>Domain I: A. Creative Arts</w:t>
            </w:r>
          </w:p>
          <w:p w14:paraId="07ABC93E" w14:textId="77777777" w:rsidR="001A62B9" w:rsidRPr="001A62B9" w:rsidRDefault="001A62B9" w:rsidP="001A62B9">
            <w:pPr>
              <w:rPr>
                <w:rFonts w:ascii="Tahoma" w:hAnsi="Tahoma" w:cs="Tahoma"/>
                <w:sz w:val="16"/>
                <w:szCs w:val="16"/>
              </w:rPr>
            </w:pPr>
            <w:r w:rsidRPr="001A62B9">
              <w:rPr>
                <w:rFonts w:ascii="Tahoma" w:hAnsi="Tahoma" w:cs="Tahoma"/>
                <w:sz w:val="16"/>
                <w:szCs w:val="16"/>
              </w:rPr>
              <w:t>Domain I: C. Language</w:t>
            </w:r>
          </w:p>
        </w:tc>
      </w:tr>
    </w:tbl>
    <w:p w14:paraId="070F3CA6" w14:textId="77777777" w:rsidR="003F57ED" w:rsidRPr="00C877E5" w:rsidRDefault="003F57ED" w:rsidP="0019623A">
      <w:pPr>
        <w:rPr>
          <w:rFonts w:ascii="Tahoma" w:hAnsi="Tahoma" w:cs="Tahoma"/>
          <w:b/>
          <w:sz w:val="18"/>
          <w:szCs w:val="16"/>
        </w:rPr>
      </w:pPr>
    </w:p>
    <w:tbl>
      <w:tblPr>
        <w:tblStyle w:val="TableGrid"/>
        <w:tblW w:w="0" w:type="auto"/>
        <w:tblLook w:val="04A0" w:firstRow="1" w:lastRow="0" w:firstColumn="1" w:lastColumn="0" w:noHBand="0" w:noVBand="1"/>
        <w:tblDescription w:val="Sophomore Year"/>
      </w:tblPr>
      <w:tblGrid>
        <w:gridCol w:w="4675"/>
        <w:gridCol w:w="4675"/>
      </w:tblGrid>
      <w:tr w:rsidR="00C877E5" w14:paraId="1E8DFF17" w14:textId="77777777" w:rsidTr="006040D3">
        <w:trPr>
          <w:tblHeader/>
        </w:trPr>
        <w:tc>
          <w:tcPr>
            <w:tcW w:w="9350" w:type="dxa"/>
            <w:gridSpan w:val="2"/>
          </w:tcPr>
          <w:p w14:paraId="19E26D76" w14:textId="29B0C345" w:rsidR="00C877E5" w:rsidRPr="001A62B9" w:rsidRDefault="00C877E5" w:rsidP="00C877E5">
            <w:pPr>
              <w:jc w:val="center"/>
              <w:rPr>
                <w:rFonts w:ascii="Tahoma" w:hAnsi="Tahoma" w:cs="Tahoma"/>
                <w:sz w:val="16"/>
                <w:szCs w:val="16"/>
              </w:rPr>
            </w:pPr>
            <w:r>
              <w:rPr>
                <w:rFonts w:ascii="Tahoma" w:hAnsi="Tahoma" w:cs="Tahoma"/>
                <w:b/>
                <w:sz w:val="20"/>
                <w:szCs w:val="16"/>
              </w:rPr>
              <w:t>Sophomore</w:t>
            </w:r>
            <w:r w:rsidRPr="001A62B9">
              <w:rPr>
                <w:rFonts w:ascii="Tahoma" w:hAnsi="Tahoma" w:cs="Tahoma"/>
                <w:b/>
                <w:sz w:val="20"/>
                <w:szCs w:val="16"/>
              </w:rPr>
              <w:t xml:space="preserve"> Year</w:t>
            </w:r>
          </w:p>
        </w:tc>
      </w:tr>
      <w:tr w:rsidR="003F57ED" w14:paraId="49BF8E75" w14:textId="77777777" w:rsidTr="00DD57D6">
        <w:tc>
          <w:tcPr>
            <w:tcW w:w="4675" w:type="dxa"/>
          </w:tcPr>
          <w:p w14:paraId="487FEA2D" w14:textId="77777777" w:rsidR="003F57ED" w:rsidRPr="001A62B9" w:rsidRDefault="003F57ED" w:rsidP="00DD57D6">
            <w:pPr>
              <w:jc w:val="center"/>
              <w:rPr>
                <w:rFonts w:ascii="Tahoma" w:hAnsi="Tahoma" w:cs="Tahoma"/>
                <w:b/>
                <w:sz w:val="16"/>
                <w:szCs w:val="16"/>
              </w:rPr>
            </w:pPr>
            <w:r w:rsidRPr="001A62B9">
              <w:rPr>
                <w:rFonts w:ascii="Tahoma" w:hAnsi="Tahoma" w:cs="Tahoma"/>
                <w:b/>
                <w:sz w:val="16"/>
                <w:szCs w:val="16"/>
              </w:rPr>
              <w:t>Fall</w:t>
            </w:r>
          </w:p>
        </w:tc>
        <w:tc>
          <w:tcPr>
            <w:tcW w:w="4675" w:type="dxa"/>
          </w:tcPr>
          <w:p w14:paraId="6E478B80" w14:textId="77777777" w:rsidR="003F57ED" w:rsidRPr="001A62B9" w:rsidRDefault="003F57ED" w:rsidP="00DD57D6">
            <w:pPr>
              <w:jc w:val="center"/>
              <w:rPr>
                <w:rFonts w:ascii="Tahoma" w:hAnsi="Tahoma" w:cs="Tahoma"/>
                <w:b/>
                <w:sz w:val="16"/>
                <w:szCs w:val="16"/>
              </w:rPr>
            </w:pPr>
            <w:r w:rsidRPr="001A62B9">
              <w:rPr>
                <w:rFonts w:ascii="Tahoma" w:hAnsi="Tahoma" w:cs="Tahoma"/>
                <w:b/>
                <w:sz w:val="16"/>
                <w:szCs w:val="16"/>
              </w:rPr>
              <w:t>Spring</w:t>
            </w:r>
          </w:p>
        </w:tc>
      </w:tr>
      <w:tr w:rsidR="003F57ED" w14:paraId="6FDD0713" w14:textId="77777777" w:rsidTr="00DD57D6">
        <w:tc>
          <w:tcPr>
            <w:tcW w:w="4675" w:type="dxa"/>
          </w:tcPr>
          <w:p w14:paraId="54C8FA24" w14:textId="77777777" w:rsidR="00EA5569" w:rsidRPr="001A62B9" w:rsidRDefault="00EA5569" w:rsidP="00EA5569">
            <w:pPr>
              <w:ind w:left="165" w:hanging="165"/>
              <w:rPr>
                <w:rFonts w:ascii="Tahoma" w:hAnsi="Tahoma" w:cs="Tahoma"/>
                <w:sz w:val="16"/>
                <w:szCs w:val="16"/>
              </w:rPr>
            </w:pPr>
            <w:r w:rsidRPr="001A62B9">
              <w:rPr>
                <w:rFonts w:ascii="Tahoma" w:hAnsi="Tahoma" w:cs="Tahoma"/>
                <w:sz w:val="16"/>
                <w:szCs w:val="16"/>
              </w:rPr>
              <w:t>STAT 117 Introduction to Statistics (</w:t>
            </w:r>
            <w:proofErr w:type="spellStart"/>
            <w:r w:rsidRPr="001A62B9">
              <w:rPr>
                <w:rFonts w:ascii="Tahoma" w:hAnsi="Tahoma" w:cs="Tahoma"/>
                <w:sz w:val="16"/>
                <w:szCs w:val="16"/>
              </w:rPr>
              <w:t>Gen.Ed</w:t>
            </w:r>
            <w:proofErr w:type="spellEnd"/>
            <w:r w:rsidRPr="001A62B9">
              <w:rPr>
                <w:rFonts w:ascii="Tahoma" w:hAnsi="Tahoma" w:cs="Tahoma"/>
                <w:sz w:val="16"/>
                <w:szCs w:val="16"/>
              </w:rPr>
              <w:t xml:space="preserve">. Domain II-A) or STAT 208 Biostatistics or ENVS 202 Data Analysis for Scientists </w:t>
            </w:r>
          </w:p>
          <w:p w14:paraId="3D31168A" w14:textId="45412289" w:rsidR="003F57ED" w:rsidRDefault="003F57ED" w:rsidP="00DD57D6">
            <w:pPr>
              <w:rPr>
                <w:rFonts w:ascii="Tahoma" w:hAnsi="Tahoma" w:cs="Tahoma"/>
                <w:sz w:val="16"/>
                <w:szCs w:val="16"/>
              </w:rPr>
            </w:pPr>
            <w:r w:rsidRPr="001A62B9">
              <w:rPr>
                <w:rFonts w:ascii="Tahoma" w:hAnsi="Tahoma" w:cs="Tahoma"/>
                <w:sz w:val="16"/>
                <w:szCs w:val="16"/>
              </w:rPr>
              <w:t>CHEM 207 Organic Chemistry I (pre, L)</w:t>
            </w:r>
          </w:p>
          <w:p w14:paraId="6ED6CCFD" w14:textId="41830357" w:rsidR="00827833" w:rsidRPr="001A62B9" w:rsidRDefault="00827833" w:rsidP="00DD57D6">
            <w:pPr>
              <w:rPr>
                <w:rFonts w:ascii="Tahoma" w:hAnsi="Tahoma" w:cs="Tahoma"/>
                <w:sz w:val="16"/>
                <w:szCs w:val="16"/>
              </w:rPr>
            </w:pPr>
            <w:r w:rsidRPr="001A62B9">
              <w:rPr>
                <w:rFonts w:ascii="Tahoma" w:hAnsi="Tahoma" w:cs="Tahoma"/>
                <w:sz w:val="16"/>
                <w:szCs w:val="16"/>
              </w:rPr>
              <w:t>NUTR 262 Food, Culture, and Society (pre, L)</w:t>
            </w:r>
          </w:p>
          <w:p w14:paraId="1F3A6F59" w14:textId="77777777" w:rsidR="003F57ED" w:rsidRPr="001A62B9" w:rsidRDefault="003F57ED" w:rsidP="00DD57D6">
            <w:pPr>
              <w:rPr>
                <w:rFonts w:ascii="Tahoma" w:hAnsi="Tahoma" w:cs="Tahoma"/>
                <w:sz w:val="16"/>
                <w:szCs w:val="16"/>
              </w:rPr>
            </w:pPr>
            <w:r w:rsidRPr="001A62B9">
              <w:rPr>
                <w:rFonts w:ascii="Tahoma" w:hAnsi="Tahoma" w:cs="Tahoma"/>
                <w:sz w:val="16"/>
                <w:szCs w:val="16"/>
              </w:rPr>
              <w:t>Domain I: B. Humanities</w:t>
            </w:r>
          </w:p>
          <w:p w14:paraId="1FCE5A30" w14:textId="781B2AAD" w:rsidR="003F57ED" w:rsidRPr="001A62B9" w:rsidRDefault="003F57ED" w:rsidP="00DD57D6">
            <w:pPr>
              <w:rPr>
                <w:rFonts w:ascii="Tahoma" w:hAnsi="Tahoma" w:cs="Tahoma"/>
                <w:sz w:val="16"/>
                <w:szCs w:val="16"/>
              </w:rPr>
            </w:pPr>
          </w:p>
        </w:tc>
        <w:tc>
          <w:tcPr>
            <w:tcW w:w="4675" w:type="dxa"/>
          </w:tcPr>
          <w:p w14:paraId="5F30C43A" w14:textId="24DEC324" w:rsidR="00EA5569" w:rsidRDefault="00EA5569" w:rsidP="00EA5569">
            <w:pPr>
              <w:rPr>
                <w:rFonts w:ascii="Tahoma" w:hAnsi="Tahoma" w:cs="Tahoma"/>
                <w:sz w:val="16"/>
                <w:szCs w:val="16"/>
              </w:rPr>
            </w:pPr>
            <w:r w:rsidRPr="001A62B9">
              <w:rPr>
                <w:rFonts w:ascii="Tahoma" w:hAnsi="Tahoma" w:cs="Tahoma"/>
                <w:sz w:val="16"/>
                <w:szCs w:val="16"/>
              </w:rPr>
              <w:t>BIOL 235 Principles of Human Physiology (pre, L)</w:t>
            </w:r>
            <w:r w:rsidR="00A67B25">
              <w:rPr>
                <w:rFonts w:ascii="Tahoma" w:hAnsi="Tahoma" w:cs="Tahoma"/>
                <w:sz w:val="16"/>
                <w:szCs w:val="16"/>
              </w:rPr>
              <w:t xml:space="preserve"> or </w:t>
            </w:r>
            <w:r w:rsidR="00CD3519">
              <w:rPr>
                <w:rFonts w:ascii="Tahoma" w:hAnsi="Tahoma" w:cs="Tahoma"/>
                <w:sz w:val="16"/>
                <w:szCs w:val="16"/>
              </w:rPr>
              <w:t xml:space="preserve">both </w:t>
            </w:r>
            <w:r w:rsidR="00A67B25">
              <w:rPr>
                <w:rFonts w:ascii="Tahoma" w:hAnsi="Tahoma" w:cs="Tahoma"/>
                <w:sz w:val="16"/>
                <w:szCs w:val="16"/>
              </w:rPr>
              <w:t>BIOL 241</w:t>
            </w:r>
            <w:r w:rsidR="00CD3519">
              <w:rPr>
                <w:rFonts w:ascii="Tahoma" w:hAnsi="Tahoma" w:cs="Tahoma"/>
                <w:sz w:val="16"/>
                <w:szCs w:val="16"/>
              </w:rPr>
              <w:t>/242</w:t>
            </w:r>
            <w:r w:rsidR="00A67B25">
              <w:rPr>
                <w:rFonts w:ascii="Tahoma" w:hAnsi="Tahoma" w:cs="Tahoma"/>
                <w:sz w:val="16"/>
                <w:szCs w:val="16"/>
              </w:rPr>
              <w:t xml:space="preserve"> Anatomy and Physiology I</w:t>
            </w:r>
            <w:r w:rsidR="00CD3519">
              <w:rPr>
                <w:rFonts w:ascii="Tahoma" w:hAnsi="Tahoma" w:cs="Tahoma"/>
                <w:sz w:val="16"/>
                <w:szCs w:val="16"/>
              </w:rPr>
              <w:t xml:space="preserve"> &amp; II</w:t>
            </w:r>
            <w:r w:rsidR="00A67B25">
              <w:rPr>
                <w:rFonts w:ascii="Tahoma" w:hAnsi="Tahoma" w:cs="Tahoma"/>
                <w:sz w:val="16"/>
                <w:szCs w:val="16"/>
              </w:rPr>
              <w:t xml:space="preserve"> (pre, L)</w:t>
            </w:r>
            <w:r w:rsidRPr="001A62B9">
              <w:rPr>
                <w:rFonts w:ascii="Tahoma" w:hAnsi="Tahoma" w:cs="Tahoma"/>
                <w:sz w:val="16"/>
                <w:szCs w:val="16"/>
              </w:rPr>
              <w:t xml:space="preserve"> </w:t>
            </w:r>
          </w:p>
          <w:p w14:paraId="6CE4CC8B" w14:textId="08B76A55" w:rsidR="003F57ED" w:rsidRPr="001A62B9" w:rsidRDefault="003F57ED" w:rsidP="00DD57D6">
            <w:pPr>
              <w:rPr>
                <w:rFonts w:ascii="Tahoma" w:hAnsi="Tahoma" w:cs="Tahoma"/>
                <w:sz w:val="16"/>
                <w:szCs w:val="16"/>
              </w:rPr>
            </w:pPr>
            <w:r w:rsidRPr="00936F30">
              <w:rPr>
                <w:rFonts w:ascii="Tahoma" w:hAnsi="Tahoma" w:cs="Tahoma"/>
                <w:sz w:val="16"/>
                <w:szCs w:val="16"/>
              </w:rPr>
              <w:t xml:space="preserve">CHEM 300 Principles of Biochemistry (pre, L) </w:t>
            </w:r>
          </w:p>
          <w:p w14:paraId="2087EAC8" w14:textId="6F3B7720" w:rsidR="003F57ED" w:rsidRDefault="003F57ED" w:rsidP="00DD57D6">
            <w:pPr>
              <w:ind w:left="198" w:hanging="198"/>
              <w:rPr>
                <w:rFonts w:ascii="Tahoma" w:hAnsi="Tahoma" w:cs="Tahoma"/>
                <w:sz w:val="16"/>
                <w:szCs w:val="16"/>
              </w:rPr>
            </w:pPr>
            <w:r w:rsidRPr="001A62B9">
              <w:rPr>
                <w:rFonts w:ascii="Tahoma" w:hAnsi="Tahoma" w:cs="Tahoma"/>
                <w:sz w:val="16"/>
                <w:szCs w:val="16"/>
              </w:rPr>
              <w:t>Domain III: B. Perspectives on Contemporary World - PSYC 101 General Psychology OR SOCI 101 Intro to Sociology OR ANTH 161 Cultural Anthropology</w:t>
            </w:r>
          </w:p>
          <w:p w14:paraId="5755ED0D" w14:textId="1673F141" w:rsidR="00827833" w:rsidRPr="00827833" w:rsidRDefault="00827833" w:rsidP="00DD57D6">
            <w:pPr>
              <w:ind w:left="198" w:hanging="198"/>
              <w:rPr>
                <w:rFonts w:ascii="Tahoma" w:hAnsi="Tahoma" w:cs="Tahoma"/>
                <w:color w:val="000000" w:themeColor="text1"/>
                <w:sz w:val="16"/>
                <w:szCs w:val="16"/>
              </w:rPr>
            </w:pPr>
            <w:r w:rsidRPr="00827833">
              <w:rPr>
                <w:rFonts w:ascii="Tahoma" w:hAnsi="Tahoma" w:cs="Tahoma"/>
                <w:color w:val="000000" w:themeColor="text1"/>
                <w:sz w:val="16"/>
                <w:szCs w:val="16"/>
              </w:rPr>
              <w:t>Elective</w:t>
            </w:r>
          </w:p>
          <w:p w14:paraId="1946BEEB" w14:textId="77777777" w:rsidR="003F57ED" w:rsidRPr="001A62B9" w:rsidRDefault="003F57ED" w:rsidP="00DD57D6">
            <w:pPr>
              <w:ind w:left="198" w:hanging="198"/>
              <w:rPr>
                <w:rFonts w:ascii="Tahoma" w:hAnsi="Tahoma" w:cs="Tahoma"/>
                <w:sz w:val="16"/>
                <w:szCs w:val="16"/>
              </w:rPr>
            </w:pPr>
            <w:r w:rsidRPr="00936F30">
              <w:rPr>
                <w:rFonts w:ascii="Tahoma" w:hAnsi="Tahoma" w:cs="Tahoma"/>
                <w:sz w:val="16"/>
                <w:szCs w:val="16"/>
              </w:rPr>
              <w:t>NUTR 002 Orientation to Dietetics (work experience, no credit)</w:t>
            </w:r>
          </w:p>
          <w:p w14:paraId="4A17030E" w14:textId="1400D873" w:rsidR="003F57ED" w:rsidRPr="001A62B9" w:rsidRDefault="003F57ED" w:rsidP="00DD57D6">
            <w:pPr>
              <w:ind w:left="198" w:hanging="198"/>
              <w:rPr>
                <w:rFonts w:ascii="Tahoma" w:hAnsi="Tahoma" w:cs="Tahoma"/>
                <w:b/>
                <w:sz w:val="16"/>
                <w:szCs w:val="16"/>
              </w:rPr>
            </w:pPr>
            <w:r w:rsidRPr="001A62B9">
              <w:rPr>
                <w:rFonts w:ascii="Tahoma" w:hAnsi="Tahoma" w:cs="Tahoma"/>
                <w:b/>
                <w:sz w:val="16"/>
                <w:szCs w:val="16"/>
              </w:rPr>
              <w:t xml:space="preserve">Apply to Nutrition and Dietetics concentration </w:t>
            </w:r>
            <w:r w:rsidR="005E7626">
              <w:rPr>
                <w:rFonts w:ascii="Tahoma" w:hAnsi="Tahoma" w:cs="Tahoma"/>
                <w:b/>
                <w:sz w:val="16"/>
                <w:szCs w:val="16"/>
              </w:rPr>
              <w:t>in semester</w:t>
            </w:r>
            <w:r w:rsidRPr="001A62B9">
              <w:rPr>
                <w:rFonts w:ascii="Tahoma" w:hAnsi="Tahoma" w:cs="Tahoma"/>
                <w:b/>
                <w:sz w:val="16"/>
                <w:szCs w:val="16"/>
              </w:rPr>
              <w:t xml:space="preserve"> completing CHEM 300</w:t>
            </w:r>
          </w:p>
        </w:tc>
      </w:tr>
    </w:tbl>
    <w:p w14:paraId="0514991D" w14:textId="61CEECE2" w:rsidR="00B55DE2" w:rsidRPr="001A7EB4" w:rsidRDefault="00B55DE2" w:rsidP="00C877E5">
      <w:pPr>
        <w:jc w:val="center"/>
        <w:rPr>
          <w:rFonts w:ascii="Tahoma" w:hAnsi="Tahoma" w:cs="Tahoma"/>
          <w:b/>
          <w:sz w:val="18"/>
          <w:szCs w:val="16"/>
        </w:rPr>
      </w:pPr>
      <w:bookmarkStart w:id="0" w:name="_Hlk35426039"/>
      <w:r w:rsidRPr="00936F30">
        <w:rPr>
          <w:rFonts w:ascii="Tahoma" w:hAnsi="Tahoma" w:cs="Tahoma"/>
          <w:b/>
          <w:sz w:val="18"/>
          <w:szCs w:val="16"/>
        </w:rPr>
        <w:t>Summer: NUTR 002 Orientation to Dietetics (work experience, no credit)</w:t>
      </w:r>
    </w:p>
    <w:tbl>
      <w:tblPr>
        <w:tblStyle w:val="TableGrid"/>
        <w:tblW w:w="0" w:type="auto"/>
        <w:tblLook w:val="04A0" w:firstRow="1" w:lastRow="0" w:firstColumn="1" w:lastColumn="0" w:noHBand="0" w:noVBand="1"/>
        <w:tblCaption w:val="Junior Year"/>
        <w:tblDescription w:val="Junior Year"/>
      </w:tblPr>
      <w:tblGrid>
        <w:gridCol w:w="4675"/>
        <w:gridCol w:w="4675"/>
      </w:tblGrid>
      <w:tr w:rsidR="00C877E5" w14:paraId="6D3042F8" w14:textId="77777777" w:rsidTr="00CB779C">
        <w:trPr>
          <w:tblHeader/>
        </w:trPr>
        <w:tc>
          <w:tcPr>
            <w:tcW w:w="9350" w:type="dxa"/>
            <w:gridSpan w:val="2"/>
          </w:tcPr>
          <w:bookmarkEnd w:id="0"/>
          <w:p w14:paraId="5307CC2A" w14:textId="5F8C0D99" w:rsidR="00C877E5" w:rsidRDefault="00C877E5" w:rsidP="00C877E5">
            <w:pPr>
              <w:jc w:val="center"/>
              <w:rPr>
                <w:rFonts w:ascii="Tahoma" w:hAnsi="Tahoma" w:cs="Tahoma"/>
                <w:sz w:val="16"/>
                <w:szCs w:val="16"/>
              </w:rPr>
            </w:pPr>
            <w:r w:rsidRPr="001B4263">
              <w:rPr>
                <w:rFonts w:ascii="Tahoma" w:hAnsi="Tahoma" w:cs="Tahoma"/>
                <w:b/>
                <w:sz w:val="20"/>
                <w:szCs w:val="20"/>
              </w:rPr>
              <w:t>Junior Year</w:t>
            </w:r>
          </w:p>
        </w:tc>
      </w:tr>
      <w:tr w:rsidR="006C51C7" w14:paraId="0F7F9A69" w14:textId="77777777" w:rsidTr="00DD57D6">
        <w:tc>
          <w:tcPr>
            <w:tcW w:w="4675" w:type="dxa"/>
          </w:tcPr>
          <w:p w14:paraId="6F862185" w14:textId="77777777" w:rsidR="006C51C7" w:rsidRPr="001A62B9" w:rsidRDefault="006C51C7" w:rsidP="00DD57D6">
            <w:pPr>
              <w:jc w:val="center"/>
              <w:rPr>
                <w:rFonts w:ascii="Tahoma" w:hAnsi="Tahoma" w:cs="Tahoma"/>
                <w:b/>
                <w:sz w:val="16"/>
                <w:szCs w:val="16"/>
              </w:rPr>
            </w:pPr>
            <w:r w:rsidRPr="001A62B9">
              <w:rPr>
                <w:rFonts w:ascii="Tahoma" w:hAnsi="Tahoma" w:cs="Tahoma"/>
                <w:b/>
                <w:sz w:val="16"/>
                <w:szCs w:val="16"/>
              </w:rPr>
              <w:t>Fall</w:t>
            </w:r>
          </w:p>
        </w:tc>
        <w:tc>
          <w:tcPr>
            <w:tcW w:w="4675" w:type="dxa"/>
          </w:tcPr>
          <w:p w14:paraId="07C0EE38" w14:textId="77777777" w:rsidR="006C51C7" w:rsidRPr="001A62B9" w:rsidRDefault="006C51C7" w:rsidP="00DD57D6">
            <w:pPr>
              <w:jc w:val="center"/>
              <w:rPr>
                <w:rFonts w:ascii="Tahoma" w:hAnsi="Tahoma" w:cs="Tahoma"/>
                <w:b/>
                <w:sz w:val="16"/>
                <w:szCs w:val="16"/>
              </w:rPr>
            </w:pPr>
            <w:r w:rsidRPr="001A62B9">
              <w:rPr>
                <w:rFonts w:ascii="Tahoma" w:hAnsi="Tahoma" w:cs="Tahoma"/>
                <w:b/>
                <w:sz w:val="16"/>
                <w:szCs w:val="16"/>
              </w:rPr>
              <w:t>Spring</w:t>
            </w:r>
          </w:p>
        </w:tc>
      </w:tr>
      <w:tr w:rsidR="006C51C7" w14:paraId="7B61C881" w14:textId="77777777" w:rsidTr="00DD57D6">
        <w:tc>
          <w:tcPr>
            <w:tcW w:w="4675" w:type="dxa"/>
          </w:tcPr>
          <w:p w14:paraId="2D536D3C" w14:textId="77777777" w:rsidR="006C51C7" w:rsidRDefault="006C51C7" w:rsidP="006C51C7">
            <w:pPr>
              <w:rPr>
                <w:rFonts w:ascii="Tahoma" w:hAnsi="Tahoma" w:cs="Tahoma"/>
                <w:sz w:val="16"/>
                <w:szCs w:val="16"/>
              </w:rPr>
            </w:pPr>
            <w:r w:rsidRPr="001A62B9">
              <w:rPr>
                <w:rFonts w:ascii="Tahoma" w:hAnsi="Tahoma" w:cs="Tahoma"/>
                <w:sz w:val="16"/>
                <w:szCs w:val="16"/>
              </w:rPr>
              <w:t>NUTR 364 Experimental Study of Food (pre, L)</w:t>
            </w:r>
          </w:p>
          <w:p w14:paraId="74926E63" w14:textId="77777777" w:rsidR="00D96CAA" w:rsidRPr="001A62B9" w:rsidRDefault="00D96CAA" w:rsidP="00D96CAA">
            <w:pPr>
              <w:rPr>
                <w:rFonts w:ascii="Tahoma" w:hAnsi="Tahoma" w:cs="Tahoma"/>
                <w:sz w:val="16"/>
                <w:szCs w:val="16"/>
              </w:rPr>
            </w:pPr>
            <w:r w:rsidRPr="00936F30">
              <w:rPr>
                <w:rFonts w:ascii="Tahoma" w:hAnsi="Tahoma" w:cs="Tahoma"/>
                <w:sz w:val="16"/>
                <w:szCs w:val="16"/>
              </w:rPr>
              <w:t>BIOL 307 Microbiology (pre, L)</w:t>
            </w:r>
          </w:p>
          <w:p w14:paraId="30A1B2C5" w14:textId="67A87118" w:rsidR="006C51C7" w:rsidRPr="001A62B9" w:rsidRDefault="006C51C7" w:rsidP="00936F30">
            <w:pPr>
              <w:ind w:left="165" w:hanging="165"/>
              <w:rPr>
                <w:rFonts w:ascii="Tahoma" w:hAnsi="Tahoma" w:cs="Tahoma"/>
                <w:sz w:val="16"/>
                <w:szCs w:val="16"/>
              </w:rPr>
            </w:pPr>
            <w:r w:rsidRPr="001A62B9">
              <w:rPr>
                <w:rFonts w:ascii="Tahoma" w:hAnsi="Tahoma" w:cs="Tahoma"/>
                <w:sz w:val="16"/>
                <w:szCs w:val="16"/>
              </w:rPr>
              <w:t>Domain III: C. Global Competency, Ethical Reasoning, Human</w:t>
            </w:r>
            <w:r w:rsidR="00936F30">
              <w:rPr>
                <w:rFonts w:ascii="Tahoma" w:hAnsi="Tahoma" w:cs="Tahoma"/>
                <w:sz w:val="16"/>
                <w:szCs w:val="16"/>
              </w:rPr>
              <w:t xml:space="preserve"> </w:t>
            </w:r>
            <w:r w:rsidRPr="001A62B9">
              <w:rPr>
                <w:rFonts w:ascii="Tahoma" w:hAnsi="Tahoma" w:cs="Tahoma"/>
                <w:sz w:val="16"/>
                <w:szCs w:val="16"/>
              </w:rPr>
              <w:t>Diversity</w:t>
            </w:r>
          </w:p>
          <w:p w14:paraId="4653EB22" w14:textId="77777777" w:rsidR="006C51C7" w:rsidRPr="001A62B9" w:rsidRDefault="006C51C7" w:rsidP="006C51C7">
            <w:pPr>
              <w:ind w:left="165" w:hanging="165"/>
              <w:rPr>
                <w:rFonts w:ascii="Tahoma" w:hAnsi="Tahoma" w:cs="Tahoma"/>
                <w:sz w:val="16"/>
                <w:szCs w:val="16"/>
              </w:rPr>
            </w:pPr>
            <w:r w:rsidRPr="001A62B9">
              <w:rPr>
                <w:rFonts w:ascii="Tahoma" w:hAnsi="Tahoma" w:cs="Tahoma"/>
                <w:sz w:val="16"/>
                <w:szCs w:val="16"/>
              </w:rPr>
              <w:t>NUTR 482 Management of Food and Nutrition Systems</w:t>
            </w:r>
            <w:r w:rsidR="003D71CD">
              <w:rPr>
                <w:rFonts w:ascii="Tahoma" w:hAnsi="Tahoma" w:cs="Tahoma"/>
                <w:sz w:val="16"/>
                <w:szCs w:val="16"/>
              </w:rPr>
              <w:t xml:space="preserve"> (pre)</w:t>
            </w:r>
          </w:p>
          <w:p w14:paraId="1E3A9BB4" w14:textId="78FB02CE" w:rsidR="006C51C7" w:rsidRPr="001A62B9" w:rsidRDefault="006C51C7" w:rsidP="006C51C7">
            <w:pPr>
              <w:rPr>
                <w:rFonts w:ascii="Tahoma" w:hAnsi="Tahoma" w:cs="Tahoma"/>
                <w:b/>
                <w:sz w:val="16"/>
                <w:szCs w:val="16"/>
              </w:rPr>
            </w:pPr>
          </w:p>
        </w:tc>
        <w:tc>
          <w:tcPr>
            <w:tcW w:w="4675" w:type="dxa"/>
          </w:tcPr>
          <w:p w14:paraId="497418B7" w14:textId="77777777" w:rsidR="006C51C7" w:rsidRDefault="006C51C7" w:rsidP="006C51C7">
            <w:pPr>
              <w:rPr>
                <w:rFonts w:ascii="Tahoma" w:hAnsi="Tahoma" w:cs="Tahoma"/>
                <w:sz w:val="16"/>
                <w:szCs w:val="16"/>
              </w:rPr>
            </w:pPr>
            <w:r w:rsidRPr="00936F30">
              <w:rPr>
                <w:rFonts w:ascii="Tahoma" w:hAnsi="Tahoma" w:cs="Tahoma"/>
                <w:sz w:val="16"/>
                <w:szCs w:val="16"/>
              </w:rPr>
              <w:t>NUTR 374 Human Nutrition Science</w:t>
            </w:r>
            <w:r w:rsidR="003B0EC0" w:rsidRPr="00936F30">
              <w:rPr>
                <w:rFonts w:ascii="Tahoma" w:hAnsi="Tahoma" w:cs="Tahoma"/>
                <w:sz w:val="16"/>
                <w:szCs w:val="16"/>
              </w:rPr>
              <w:t xml:space="preserve"> (pre)</w:t>
            </w:r>
          </w:p>
          <w:p w14:paraId="05E4F389" w14:textId="77777777" w:rsidR="00D96CAA" w:rsidRPr="001A62B9" w:rsidRDefault="00D96CAA" w:rsidP="00D96CAA">
            <w:pPr>
              <w:rPr>
                <w:rFonts w:ascii="Tahoma" w:hAnsi="Tahoma" w:cs="Tahoma"/>
                <w:sz w:val="16"/>
                <w:szCs w:val="16"/>
              </w:rPr>
            </w:pPr>
            <w:r w:rsidRPr="001A62B9">
              <w:rPr>
                <w:rFonts w:ascii="Tahoma" w:hAnsi="Tahoma" w:cs="Tahoma"/>
                <w:sz w:val="16"/>
                <w:szCs w:val="16"/>
              </w:rPr>
              <w:t>Domain II:  A. Analysis, Modeling, Problem-Solving if not taken</w:t>
            </w:r>
          </w:p>
          <w:p w14:paraId="3B5F7416" w14:textId="77777777" w:rsidR="006C51C7" w:rsidRPr="001A62B9" w:rsidRDefault="006C51C7" w:rsidP="006C51C7">
            <w:pPr>
              <w:rPr>
                <w:rFonts w:ascii="Tahoma" w:hAnsi="Tahoma" w:cs="Tahoma"/>
                <w:sz w:val="16"/>
                <w:szCs w:val="16"/>
              </w:rPr>
            </w:pPr>
            <w:r w:rsidRPr="001A62B9">
              <w:rPr>
                <w:rFonts w:ascii="Tahoma" w:hAnsi="Tahoma" w:cs="Tahoma"/>
                <w:sz w:val="16"/>
                <w:szCs w:val="16"/>
              </w:rPr>
              <w:t>Domain III: A. Perspectives on the Past</w:t>
            </w:r>
          </w:p>
          <w:p w14:paraId="57F53500" w14:textId="77777777" w:rsidR="006C51C7" w:rsidRPr="00B62AA0" w:rsidRDefault="006C51C7" w:rsidP="006C51C7">
            <w:pPr>
              <w:rPr>
                <w:rFonts w:ascii="Tahoma" w:hAnsi="Tahoma" w:cs="Tahoma"/>
                <w:color w:val="0070C0"/>
                <w:sz w:val="16"/>
                <w:szCs w:val="16"/>
              </w:rPr>
            </w:pPr>
            <w:r w:rsidRPr="00827833">
              <w:rPr>
                <w:rFonts w:ascii="Tahoma" w:hAnsi="Tahoma" w:cs="Tahoma"/>
                <w:color w:val="000000" w:themeColor="text1"/>
                <w:sz w:val="16"/>
                <w:szCs w:val="16"/>
              </w:rPr>
              <w:t>Elective</w:t>
            </w:r>
          </w:p>
          <w:p w14:paraId="74FF2600" w14:textId="77777777" w:rsidR="006C51C7" w:rsidRPr="001A62B9" w:rsidRDefault="006C51C7" w:rsidP="006C51C7">
            <w:pPr>
              <w:ind w:left="181" w:hanging="181"/>
              <w:rPr>
                <w:rFonts w:ascii="Tahoma" w:hAnsi="Tahoma" w:cs="Tahoma"/>
                <w:b/>
                <w:sz w:val="16"/>
                <w:szCs w:val="16"/>
              </w:rPr>
            </w:pPr>
            <w:r w:rsidRPr="001A62B9">
              <w:rPr>
                <w:rFonts w:ascii="Tahoma" w:hAnsi="Tahoma" w:cs="Tahoma"/>
                <w:b/>
                <w:sz w:val="16"/>
                <w:szCs w:val="16"/>
              </w:rPr>
              <w:t>Apply to Coordinated Program in Dietetics/MS Food and Nutrition</w:t>
            </w:r>
          </w:p>
        </w:tc>
      </w:tr>
    </w:tbl>
    <w:p w14:paraId="7155FC77" w14:textId="77777777" w:rsidR="006C51C7" w:rsidRPr="001A7EB4" w:rsidRDefault="001B4263" w:rsidP="00C877E5">
      <w:pPr>
        <w:jc w:val="center"/>
        <w:rPr>
          <w:rFonts w:ascii="Tahoma" w:hAnsi="Tahoma" w:cs="Tahoma"/>
          <w:b/>
          <w:sz w:val="20"/>
          <w:szCs w:val="16"/>
        </w:rPr>
      </w:pPr>
      <w:r w:rsidRPr="001A7EB4">
        <w:rPr>
          <w:rFonts w:ascii="Tahoma" w:hAnsi="Tahoma" w:cs="Tahoma"/>
          <w:b/>
          <w:sz w:val="20"/>
          <w:szCs w:val="16"/>
        </w:rPr>
        <w:t>Begin Coordinated Program in Dietetics</w:t>
      </w:r>
    </w:p>
    <w:tbl>
      <w:tblPr>
        <w:tblStyle w:val="TableGrid"/>
        <w:tblW w:w="0" w:type="auto"/>
        <w:tblLook w:val="04A0" w:firstRow="1" w:lastRow="0" w:firstColumn="1" w:lastColumn="0" w:noHBand="0" w:noVBand="1"/>
        <w:tblCaption w:val="Senior Year"/>
        <w:tblDescription w:val="Senior year"/>
      </w:tblPr>
      <w:tblGrid>
        <w:gridCol w:w="4675"/>
        <w:gridCol w:w="4675"/>
      </w:tblGrid>
      <w:tr w:rsidR="00C877E5" w14:paraId="6F7A3D12" w14:textId="77777777" w:rsidTr="00CA2179">
        <w:trPr>
          <w:tblHeader/>
        </w:trPr>
        <w:tc>
          <w:tcPr>
            <w:tcW w:w="9350" w:type="dxa"/>
            <w:gridSpan w:val="2"/>
          </w:tcPr>
          <w:p w14:paraId="00AC5D0C" w14:textId="65316DE9" w:rsidR="00C877E5" w:rsidRDefault="00C877E5" w:rsidP="00C877E5">
            <w:pPr>
              <w:jc w:val="center"/>
              <w:rPr>
                <w:rFonts w:ascii="Tahoma" w:hAnsi="Tahoma" w:cs="Tahoma"/>
                <w:sz w:val="16"/>
                <w:szCs w:val="16"/>
              </w:rPr>
            </w:pPr>
            <w:r w:rsidRPr="001B4263">
              <w:rPr>
                <w:rFonts w:ascii="Tahoma" w:hAnsi="Tahoma" w:cs="Tahoma"/>
                <w:b/>
                <w:sz w:val="20"/>
                <w:szCs w:val="20"/>
              </w:rPr>
              <w:t>Senior Year</w:t>
            </w:r>
          </w:p>
        </w:tc>
      </w:tr>
      <w:tr w:rsidR="006C51C7" w14:paraId="18CA33E7" w14:textId="77777777" w:rsidTr="00DD57D6">
        <w:tc>
          <w:tcPr>
            <w:tcW w:w="4675" w:type="dxa"/>
          </w:tcPr>
          <w:p w14:paraId="3F85BFB8" w14:textId="77777777" w:rsidR="006C51C7" w:rsidRPr="001A62B9" w:rsidRDefault="006C51C7" w:rsidP="00DD57D6">
            <w:pPr>
              <w:jc w:val="center"/>
              <w:rPr>
                <w:rFonts w:ascii="Tahoma" w:hAnsi="Tahoma" w:cs="Tahoma"/>
                <w:b/>
                <w:sz w:val="16"/>
                <w:szCs w:val="16"/>
              </w:rPr>
            </w:pPr>
            <w:r w:rsidRPr="001A62B9">
              <w:rPr>
                <w:rFonts w:ascii="Tahoma" w:hAnsi="Tahoma" w:cs="Tahoma"/>
                <w:b/>
                <w:sz w:val="16"/>
                <w:szCs w:val="16"/>
              </w:rPr>
              <w:t>Fall</w:t>
            </w:r>
          </w:p>
        </w:tc>
        <w:tc>
          <w:tcPr>
            <w:tcW w:w="4675" w:type="dxa"/>
          </w:tcPr>
          <w:p w14:paraId="0918D5AE" w14:textId="77777777" w:rsidR="006C51C7" w:rsidRPr="001A62B9" w:rsidRDefault="006C51C7" w:rsidP="00DD57D6">
            <w:pPr>
              <w:jc w:val="center"/>
              <w:rPr>
                <w:rFonts w:ascii="Tahoma" w:hAnsi="Tahoma" w:cs="Tahoma"/>
                <w:b/>
                <w:sz w:val="16"/>
                <w:szCs w:val="16"/>
              </w:rPr>
            </w:pPr>
            <w:r w:rsidRPr="001A62B9">
              <w:rPr>
                <w:rFonts w:ascii="Tahoma" w:hAnsi="Tahoma" w:cs="Tahoma"/>
                <w:b/>
                <w:sz w:val="16"/>
                <w:szCs w:val="16"/>
              </w:rPr>
              <w:t>Spring</w:t>
            </w:r>
          </w:p>
        </w:tc>
      </w:tr>
      <w:tr w:rsidR="00DC7E6A" w14:paraId="416B4E06" w14:textId="77777777" w:rsidTr="00DD57D6">
        <w:tc>
          <w:tcPr>
            <w:tcW w:w="4675" w:type="dxa"/>
          </w:tcPr>
          <w:p w14:paraId="2035E788" w14:textId="77777777" w:rsidR="00DC7E6A" w:rsidRPr="005E43D9" w:rsidRDefault="00DC7E6A" w:rsidP="00DC7E6A">
            <w:pPr>
              <w:rPr>
                <w:rFonts w:ascii="Tahoma" w:hAnsi="Tahoma" w:cs="Tahoma"/>
                <w:sz w:val="16"/>
                <w:szCs w:val="16"/>
              </w:rPr>
            </w:pPr>
            <w:r w:rsidRPr="005E43D9">
              <w:rPr>
                <w:rFonts w:ascii="Tahoma" w:hAnsi="Tahoma" w:cs="Tahoma"/>
                <w:sz w:val="16"/>
                <w:szCs w:val="16"/>
              </w:rPr>
              <w:t>NUTR 381 Medical Nutrition Therapy I (</w:t>
            </w:r>
            <w:r w:rsidR="00CF7B5D">
              <w:rPr>
                <w:rFonts w:ascii="Tahoma" w:hAnsi="Tahoma" w:cs="Tahoma"/>
                <w:sz w:val="16"/>
                <w:szCs w:val="16"/>
              </w:rPr>
              <w:t xml:space="preserve">pre, </w:t>
            </w:r>
            <w:r w:rsidRPr="005E43D9">
              <w:rPr>
                <w:rFonts w:ascii="Tahoma" w:hAnsi="Tahoma" w:cs="Tahoma"/>
                <w:sz w:val="16"/>
                <w:szCs w:val="16"/>
              </w:rPr>
              <w:t>SP</w:t>
            </w:r>
            <w:bookmarkStart w:id="1" w:name="_Ref32426140"/>
            <w:r w:rsidR="00ED459E">
              <w:rPr>
                <w:rStyle w:val="FootnoteReference"/>
                <w:rFonts w:ascii="Tahoma" w:hAnsi="Tahoma" w:cs="Tahoma"/>
                <w:sz w:val="16"/>
                <w:szCs w:val="16"/>
              </w:rPr>
              <w:footnoteReference w:id="1"/>
            </w:r>
            <w:bookmarkEnd w:id="1"/>
            <w:r w:rsidRPr="005E43D9">
              <w:rPr>
                <w:rFonts w:ascii="Tahoma" w:hAnsi="Tahoma" w:cs="Tahoma"/>
                <w:sz w:val="16"/>
                <w:szCs w:val="16"/>
              </w:rPr>
              <w:t xml:space="preserve"> lab)</w:t>
            </w:r>
          </w:p>
          <w:p w14:paraId="4F00123D" w14:textId="77777777" w:rsidR="00DC7E6A" w:rsidRPr="005E43D9" w:rsidRDefault="00DC7E6A" w:rsidP="00DC7E6A">
            <w:pPr>
              <w:rPr>
                <w:rFonts w:ascii="Tahoma" w:hAnsi="Tahoma" w:cs="Tahoma"/>
                <w:sz w:val="16"/>
                <w:szCs w:val="16"/>
              </w:rPr>
            </w:pPr>
            <w:r w:rsidRPr="005E43D9">
              <w:rPr>
                <w:rFonts w:ascii="Tahoma" w:hAnsi="Tahoma" w:cs="Tahoma"/>
                <w:sz w:val="16"/>
                <w:szCs w:val="16"/>
              </w:rPr>
              <w:t>NUTR 384 Foodservice Systems (</w:t>
            </w:r>
            <w:proofErr w:type="gramStart"/>
            <w:r w:rsidR="00CF7B5D">
              <w:rPr>
                <w:rFonts w:ascii="Tahoma" w:hAnsi="Tahoma" w:cs="Tahoma"/>
                <w:sz w:val="16"/>
                <w:szCs w:val="16"/>
              </w:rPr>
              <w:t xml:space="preserve">pre </w:t>
            </w:r>
            <w:r w:rsidRPr="005E43D9">
              <w:rPr>
                <w:rFonts w:ascii="Tahoma" w:hAnsi="Tahoma" w:cs="Tahoma"/>
                <w:sz w:val="16"/>
                <w:szCs w:val="16"/>
              </w:rPr>
              <w:t>SP</w:t>
            </w:r>
            <w:proofErr w:type="gramEnd"/>
            <w:r w:rsidR="00ED459E" w:rsidRPr="00ED459E">
              <w:rPr>
                <w:rFonts w:ascii="Tahoma" w:hAnsi="Tahoma" w:cs="Tahoma"/>
                <w:sz w:val="16"/>
                <w:szCs w:val="16"/>
              </w:rPr>
              <w:fldChar w:fldCharType="begin"/>
            </w:r>
            <w:r w:rsidR="00ED459E" w:rsidRPr="00ED459E">
              <w:rPr>
                <w:rFonts w:ascii="Tahoma" w:hAnsi="Tahoma" w:cs="Tahoma"/>
                <w:sz w:val="16"/>
                <w:szCs w:val="16"/>
              </w:rPr>
              <w:instrText xml:space="preserve"> NOTEREF _Ref32426140 \f \h  \* MERGEFORMAT </w:instrText>
            </w:r>
            <w:r w:rsidR="00ED459E" w:rsidRPr="00ED459E">
              <w:rPr>
                <w:rFonts w:ascii="Tahoma" w:hAnsi="Tahoma" w:cs="Tahoma"/>
                <w:sz w:val="16"/>
                <w:szCs w:val="16"/>
              </w:rPr>
            </w:r>
            <w:r w:rsidR="00ED459E" w:rsidRPr="00ED459E">
              <w:rPr>
                <w:rFonts w:ascii="Tahoma" w:hAnsi="Tahoma" w:cs="Tahoma"/>
                <w:sz w:val="16"/>
                <w:szCs w:val="16"/>
              </w:rPr>
              <w:fldChar w:fldCharType="separate"/>
            </w:r>
            <w:r w:rsidR="00ED459E" w:rsidRPr="00ED459E">
              <w:rPr>
                <w:rStyle w:val="FootnoteReference"/>
                <w:rFonts w:ascii="Tahoma" w:hAnsi="Tahoma" w:cs="Tahoma"/>
                <w:sz w:val="16"/>
                <w:szCs w:val="16"/>
              </w:rPr>
              <w:t>1</w:t>
            </w:r>
            <w:r w:rsidR="00ED459E" w:rsidRPr="00ED459E">
              <w:rPr>
                <w:rFonts w:ascii="Tahoma" w:hAnsi="Tahoma" w:cs="Tahoma"/>
                <w:sz w:val="16"/>
                <w:szCs w:val="16"/>
              </w:rPr>
              <w:fldChar w:fldCharType="end"/>
            </w:r>
            <w:r w:rsidR="00BF436E">
              <w:rPr>
                <w:rFonts w:ascii="Tahoma" w:hAnsi="Tahoma" w:cs="Tahoma"/>
                <w:sz w:val="16"/>
                <w:szCs w:val="16"/>
              </w:rPr>
              <w:t>,</w:t>
            </w:r>
            <w:r w:rsidRPr="005E43D9">
              <w:rPr>
                <w:rFonts w:ascii="Tahoma" w:hAnsi="Tahoma" w:cs="Tahoma"/>
                <w:sz w:val="16"/>
                <w:szCs w:val="16"/>
              </w:rPr>
              <w:t xml:space="preserve"> lab)</w:t>
            </w:r>
          </w:p>
          <w:p w14:paraId="50C89316" w14:textId="77777777" w:rsidR="00DC7E6A" w:rsidRPr="00827833" w:rsidRDefault="00DC7E6A" w:rsidP="00DC7E6A">
            <w:pPr>
              <w:rPr>
                <w:rFonts w:ascii="Tahoma" w:hAnsi="Tahoma" w:cs="Tahoma"/>
                <w:color w:val="000000" w:themeColor="text1"/>
                <w:sz w:val="16"/>
                <w:szCs w:val="16"/>
              </w:rPr>
            </w:pPr>
            <w:r w:rsidRPr="00827833">
              <w:rPr>
                <w:rFonts w:ascii="Tahoma" w:hAnsi="Tahoma" w:cs="Tahoma"/>
                <w:color w:val="000000" w:themeColor="text1"/>
                <w:sz w:val="16"/>
                <w:szCs w:val="16"/>
              </w:rPr>
              <w:t>Elective</w:t>
            </w:r>
          </w:p>
          <w:p w14:paraId="39BFA688" w14:textId="77777777" w:rsidR="00DC7E6A" w:rsidRPr="005E43D9" w:rsidRDefault="00DC7E6A" w:rsidP="00DC7E6A">
            <w:pPr>
              <w:rPr>
                <w:rFonts w:ascii="Tahoma" w:hAnsi="Tahoma" w:cs="Tahoma"/>
                <w:sz w:val="16"/>
                <w:szCs w:val="16"/>
              </w:rPr>
            </w:pPr>
            <w:r w:rsidRPr="005E43D9">
              <w:rPr>
                <w:rFonts w:ascii="Tahoma" w:hAnsi="Tahoma" w:cs="Tahoma"/>
                <w:color w:val="FF0000"/>
                <w:sz w:val="16"/>
                <w:szCs w:val="16"/>
              </w:rPr>
              <w:t>NUTR 903 Advanced Nutrition and Metabolism</w:t>
            </w:r>
            <w:r w:rsidR="004B7F18">
              <w:rPr>
                <w:rFonts w:ascii="Tahoma" w:hAnsi="Tahoma" w:cs="Tahoma"/>
                <w:color w:val="FF0000"/>
                <w:sz w:val="16"/>
                <w:szCs w:val="16"/>
              </w:rPr>
              <w:t xml:space="preserve"> (pre)</w:t>
            </w:r>
          </w:p>
        </w:tc>
        <w:tc>
          <w:tcPr>
            <w:tcW w:w="4675" w:type="dxa"/>
          </w:tcPr>
          <w:p w14:paraId="08648CB2" w14:textId="77777777" w:rsidR="00DC7E6A" w:rsidRPr="005E43D9" w:rsidRDefault="00DC7E6A" w:rsidP="00DC7E6A">
            <w:pPr>
              <w:rPr>
                <w:rFonts w:ascii="Tahoma" w:hAnsi="Tahoma" w:cs="Tahoma"/>
                <w:sz w:val="16"/>
                <w:szCs w:val="16"/>
              </w:rPr>
            </w:pPr>
            <w:r w:rsidRPr="005E43D9">
              <w:rPr>
                <w:rFonts w:ascii="Tahoma" w:hAnsi="Tahoma" w:cs="Tahoma"/>
                <w:sz w:val="16"/>
                <w:szCs w:val="16"/>
              </w:rPr>
              <w:t xml:space="preserve">NUTR 478 Community Nutrition </w:t>
            </w:r>
            <w:r w:rsidR="00CF7B5D">
              <w:rPr>
                <w:rFonts w:ascii="Tahoma" w:hAnsi="Tahoma" w:cs="Tahoma"/>
                <w:sz w:val="16"/>
                <w:szCs w:val="16"/>
              </w:rPr>
              <w:t>(pre)</w:t>
            </w:r>
          </w:p>
          <w:p w14:paraId="1476419D" w14:textId="77777777" w:rsidR="00DC7E6A" w:rsidRPr="005E43D9" w:rsidRDefault="00DC7E6A" w:rsidP="00DC7E6A">
            <w:pPr>
              <w:rPr>
                <w:rFonts w:ascii="Tahoma" w:hAnsi="Tahoma" w:cs="Tahoma"/>
                <w:sz w:val="16"/>
                <w:szCs w:val="16"/>
              </w:rPr>
            </w:pPr>
            <w:r w:rsidRPr="005E43D9">
              <w:rPr>
                <w:rFonts w:ascii="Tahoma" w:hAnsi="Tahoma" w:cs="Tahoma"/>
                <w:sz w:val="16"/>
                <w:szCs w:val="16"/>
              </w:rPr>
              <w:t>NUTR 481 Medical Nutrition Therapy II</w:t>
            </w:r>
            <w:r w:rsidR="00CF7B5D">
              <w:rPr>
                <w:rFonts w:ascii="Tahoma" w:hAnsi="Tahoma" w:cs="Tahoma"/>
                <w:sz w:val="16"/>
                <w:szCs w:val="16"/>
              </w:rPr>
              <w:t xml:space="preserve"> (pre)</w:t>
            </w:r>
            <w:r w:rsidRPr="005E43D9">
              <w:rPr>
                <w:rFonts w:ascii="Tahoma" w:hAnsi="Tahoma" w:cs="Tahoma"/>
                <w:sz w:val="16"/>
                <w:szCs w:val="16"/>
              </w:rPr>
              <w:t xml:space="preserve"> </w:t>
            </w:r>
          </w:p>
          <w:p w14:paraId="17BFD950" w14:textId="77777777" w:rsidR="00DC7E6A" w:rsidRPr="005E43D9" w:rsidRDefault="00DC7E6A" w:rsidP="00DC7E6A">
            <w:pPr>
              <w:rPr>
                <w:rFonts w:ascii="Tahoma" w:hAnsi="Tahoma" w:cs="Tahoma"/>
                <w:sz w:val="16"/>
                <w:szCs w:val="16"/>
              </w:rPr>
            </w:pPr>
            <w:r w:rsidRPr="005E43D9">
              <w:rPr>
                <w:rFonts w:ascii="Tahoma" w:hAnsi="Tahoma" w:cs="Tahoma"/>
                <w:sz w:val="16"/>
                <w:szCs w:val="16"/>
              </w:rPr>
              <w:t>NUTR 481 L Medical Nutrition Therapy II Clinical Practice (non-credit) (SP</w:t>
            </w:r>
            <w:r w:rsidR="00BF436E" w:rsidRPr="00BF436E">
              <w:rPr>
                <w:rFonts w:ascii="Tahoma" w:hAnsi="Tahoma" w:cs="Tahoma"/>
                <w:sz w:val="16"/>
                <w:szCs w:val="16"/>
              </w:rPr>
              <w:fldChar w:fldCharType="begin"/>
            </w:r>
            <w:r w:rsidR="00BF436E" w:rsidRPr="00BF436E">
              <w:rPr>
                <w:rFonts w:ascii="Tahoma" w:hAnsi="Tahoma" w:cs="Tahoma"/>
                <w:sz w:val="16"/>
                <w:szCs w:val="16"/>
              </w:rPr>
              <w:instrText xml:space="preserve"> NOTEREF _Ref32426140 \f \h  \* MERGEFORMAT </w:instrText>
            </w:r>
            <w:r w:rsidR="00BF436E" w:rsidRPr="00BF436E">
              <w:rPr>
                <w:rFonts w:ascii="Tahoma" w:hAnsi="Tahoma" w:cs="Tahoma"/>
                <w:sz w:val="16"/>
                <w:szCs w:val="16"/>
              </w:rPr>
            </w:r>
            <w:r w:rsidR="00BF436E" w:rsidRPr="00BF436E">
              <w:rPr>
                <w:rFonts w:ascii="Tahoma" w:hAnsi="Tahoma" w:cs="Tahoma"/>
                <w:sz w:val="16"/>
                <w:szCs w:val="16"/>
              </w:rPr>
              <w:fldChar w:fldCharType="separate"/>
            </w:r>
            <w:r w:rsidR="00BF436E" w:rsidRPr="00BF436E">
              <w:rPr>
                <w:rStyle w:val="FootnoteReference"/>
                <w:rFonts w:ascii="Tahoma" w:hAnsi="Tahoma" w:cs="Tahoma"/>
                <w:sz w:val="16"/>
                <w:szCs w:val="16"/>
              </w:rPr>
              <w:t>1</w:t>
            </w:r>
            <w:r w:rsidR="00BF436E" w:rsidRPr="00BF436E">
              <w:rPr>
                <w:rFonts w:ascii="Tahoma" w:hAnsi="Tahoma" w:cs="Tahoma"/>
                <w:sz w:val="16"/>
                <w:szCs w:val="16"/>
              </w:rPr>
              <w:fldChar w:fldCharType="end"/>
            </w:r>
            <w:r w:rsidR="00262C31">
              <w:rPr>
                <w:rFonts w:ascii="Tahoma" w:hAnsi="Tahoma" w:cs="Tahoma"/>
                <w:sz w:val="16"/>
                <w:szCs w:val="16"/>
              </w:rPr>
              <w:t xml:space="preserve">, </w:t>
            </w:r>
            <w:r w:rsidRPr="005E43D9">
              <w:rPr>
                <w:rFonts w:ascii="Tahoma" w:hAnsi="Tahoma" w:cs="Tahoma"/>
                <w:sz w:val="16"/>
                <w:szCs w:val="16"/>
              </w:rPr>
              <w:t>lab)</w:t>
            </w:r>
          </w:p>
          <w:p w14:paraId="36008B29" w14:textId="77777777" w:rsidR="00DC7E6A" w:rsidRPr="005E43D9" w:rsidRDefault="00DC7E6A" w:rsidP="00DC7E6A">
            <w:pPr>
              <w:rPr>
                <w:rFonts w:ascii="Tahoma" w:hAnsi="Tahoma" w:cs="Tahoma"/>
                <w:color w:val="FF0000"/>
                <w:sz w:val="16"/>
                <w:szCs w:val="16"/>
              </w:rPr>
            </w:pPr>
            <w:r w:rsidRPr="005E43D9">
              <w:rPr>
                <w:rFonts w:ascii="Tahoma" w:hAnsi="Tahoma" w:cs="Tahoma"/>
                <w:color w:val="FF0000"/>
                <w:sz w:val="16"/>
                <w:szCs w:val="16"/>
              </w:rPr>
              <w:t>NUTR 911 Research Methods in Nutrition</w:t>
            </w:r>
            <w:r w:rsidR="004B7F18">
              <w:rPr>
                <w:rFonts w:ascii="Tahoma" w:hAnsi="Tahoma" w:cs="Tahoma"/>
                <w:color w:val="FF0000"/>
                <w:sz w:val="16"/>
                <w:szCs w:val="16"/>
              </w:rPr>
              <w:t xml:space="preserve"> (pre)</w:t>
            </w:r>
            <w:r w:rsidRPr="005E43D9">
              <w:rPr>
                <w:rFonts w:ascii="Tahoma" w:hAnsi="Tahoma" w:cs="Tahoma"/>
                <w:color w:val="FF0000"/>
                <w:sz w:val="16"/>
                <w:szCs w:val="16"/>
              </w:rPr>
              <w:t xml:space="preserve"> </w:t>
            </w:r>
          </w:p>
          <w:p w14:paraId="4DE7671B" w14:textId="77777777" w:rsidR="00DC7E6A" w:rsidRPr="005E43D9" w:rsidRDefault="00DC7E6A" w:rsidP="00DC7E6A">
            <w:pPr>
              <w:rPr>
                <w:rFonts w:ascii="Tahoma" w:hAnsi="Tahoma" w:cs="Tahoma"/>
                <w:sz w:val="16"/>
                <w:szCs w:val="16"/>
              </w:rPr>
            </w:pPr>
            <w:r w:rsidRPr="005E43D9">
              <w:rPr>
                <w:rFonts w:ascii="Tahoma" w:hAnsi="Tahoma" w:cs="Tahoma"/>
                <w:color w:val="FF0000"/>
                <w:sz w:val="16"/>
                <w:szCs w:val="16"/>
              </w:rPr>
              <w:t>Graduate Elective</w:t>
            </w:r>
          </w:p>
        </w:tc>
      </w:tr>
    </w:tbl>
    <w:p w14:paraId="4C9D2681" w14:textId="21724D10" w:rsidR="001B4263" w:rsidRPr="001A7EB4" w:rsidRDefault="001B4263" w:rsidP="00C877E5">
      <w:pPr>
        <w:jc w:val="center"/>
        <w:rPr>
          <w:rFonts w:ascii="Tahoma" w:hAnsi="Tahoma" w:cs="Tahoma"/>
          <w:b/>
          <w:sz w:val="20"/>
          <w:szCs w:val="16"/>
        </w:rPr>
      </w:pPr>
      <w:r w:rsidRPr="001A7EB4">
        <w:rPr>
          <w:rFonts w:ascii="Tahoma" w:hAnsi="Tahoma" w:cs="Tahoma"/>
          <w:b/>
          <w:sz w:val="20"/>
          <w:szCs w:val="16"/>
        </w:rPr>
        <w:t>Summer (DGCE tuition and fees apply): NUTR 9</w:t>
      </w:r>
      <w:r w:rsidR="00C60DDF">
        <w:rPr>
          <w:rFonts w:ascii="Tahoma" w:hAnsi="Tahoma" w:cs="Tahoma"/>
          <w:b/>
          <w:sz w:val="20"/>
          <w:szCs w:val="16"/>
        </w:rPr>
        <w:t>XX</w:t>
      </w:r>
      <w:r w:rsidRPr="001A7EB4">
        <w:rPr>
          <w:rFonts w:ascii="Tahoma" w:hAnsi="Tahoma" w:cs="Tahoma"/>
          <w:b/>
          <w:sz w:val="20"/>
          <w:szCs w:val="16"/>
        </w:rPr>
        <w:t xml:space="preserve"> Graduate Elective, NUTR 9</w:t>
      </w:r>
      <w:r w:rsidR="00C60DDF">
        <w:rPr>
          <w:rFonts w:ascii="Tahoma" w:hAnsi="Tahoma" w:cs="Tahoma"/>
          <w:b/>
          <w:sz w:val="20"/>
          <w:szCs w:val="16"/>
        </w:rPr>
        <w:t xml:space="preserve">30 </w:t>
      </w:r>
      <w:r w:rsidRPr="001A7EB4">
        <w:rPr>
          <w:rFonts w:ascii="Tahoma" w:hAnsi="Tahoma" w:cs="Tahoma"/>
          <w:b/>
          <w:sz w:val="20"/>
          <w:szCs w:val="16"/>
        </w:rPr>
        <w:t>Nutrition in the School Environment (0.5 course-credit, online)</w:t>
      </w:r>
      <w:r w:rsidR="00CF7B5D">
        <w:rPr>
          <w:rStyle w:val="FootnoteReference"/>
          <w:rFonts w:ascii="Tahoma" w:hAnsi="Tahoma" w:cs="Tahoma"/>
          <w:b/>
          <w:sz w:val="20"/>
          <w:szCs w:val="16"/>
        </w:rPr>
        <w:footnoteReference w:id="2"/>
      </w:r>
    </w:p>
    <w:tbl>
      <w:tblPr>
        <w:tblStyle w:val="TableGrid"/>
        <w:tblW w:w="0" w:type="auto"/>
        <w:tblLook w:val="04A0" w:firstRow="1" w:lastRow="0" w:firstColumn="1" w:lastColumn="0" w:noHBand="0" w:noVBand="1"/>
        <w:tblCaption w:val="5th year"/>
        <w:tblDescription w:val="5th year"/>
      </w:tblPr>
      <w:tblGrid>
        <w:gridCol w:w="4675"/>
        <w:gridCol w:w="4675"/>
      </w:tblGrid>
      <w:tr w:rsidR="00C877E5" w14:paraId="46267E4E" w14:textId="77777777" w:rsidTr="00CE6E6D">
        <w:trPr>
          <w:tblHeader/>
        </w:trPr>
        <w:tc>
          <w:tcPr>
            <w:tcW w:w="9350" w:type="dxa"/>
            <w:gridSpan w:val="2"/>
          </w:tcPr>
          <w:p w14:paraId="41AA87BF" w14:textId="1E5B3E60" w:rsidR="00C877E5" w:rsidRDefault="00C877E5" w:rsidP="00C877E5">
            <w:pPr>
              <w:jc w:val="center"/>
              <w:rPr>
                <w:rFonts w:ascii="Tahoma" w:hAnsi="Tahoma" w:cs="Tahoma"/>
                <w:sz w:val="16"/>
                <w:szCs w:val="16"/>
              </w:rPr>
            </w:pPr>
            <w:r w:rsidRPr="001B4263">
              <w:rPr>
                <w:rFonts w:ascii="Tahoma" w:hAnsi="Tahoma" w:cs="Tahoma"/>
                <w:b/>
                <w:sz w:val="20"/>
                <w:szCs w:val="20"/>
              </w:rPr>
              <w:t>5</w:t>
            </w:r>
            <w:r w:rsidRPr="001B4263">
              <w:rPr>
                <w:rFonts w:ascii="Tahoma" w:hAnsi="Tahoma" w:cs="Tahoma"/>
                <w:b/>
                <w:sz w:val="20"/>
                <w:szCs w:val="20"/>
                <w:vertAlign w:val="superscript"/>
              </w:rPr>
              <w:t>th</w:t>
            </w:r>
            <w:r w:rsidRPr="001B4263">
              <w:rPr>
                <w:rFonts w:ascii="Tahoma" w:hAnsi="Tahoma" w:cs="Tahoma"/>
                <w:b/>
                <w:sz w:val="20"/>
                <w:szCs w:val="20"/>
              </w:rPr>
              <w:t xml:space="preserve"> Year</w:t>
            </w:r>
            <w:r>
              <w:rPr>
                <w:rStyle w:val="FootnoteReference"/>
                <w:rFonts w:ascii="Tahoma" w:hAnsi="Tahoma" w:cs="Tahoma"/>
                <w:b/>
                <w:sz w:val="20"/>
                <w:szCs w:val="20"/>
              </w:rPr>
              <w:footnoteReference w:id="3"/>
            </w:r>
            <w:r w:rsidRPr="001B4263">
              <w:rPr>
                <w:rFonts w:ascii="Tahoma" w:hAnsi="Tahoma" w:cs="Tahoma"/>
                <w:b/>
                <w:sz w:val="20"/>
                <w:szCs w:val="20"/>
                <w:vertAlign w:val="superscript"/>
              </w:rPr>
              <w:fldChar w:fldCharType="begin"/>
            </w:r>
            <w:r w:rsidRPr="001B4263">
              <w:rPr>
                <w:rFonts w:ascii="Tahoma" w:hAnsi="Tahoma" w:cs="Tahoma"/>
                <w:b/>
                <w:sz w:val="20"/>
                <w:szCs w:val="20"/>
                <w:vertAlign w:val="superscript"/>
              </w:rPr>
              <w:instrText xml:space="preserve"> NOTEREF _Ref32404989 \h  \* MERGEFORMAT </w:instrText>
            </w:r>
            <w:r w:rsidRPr="001B4263">
              <w:rPr>
                <w:rFonts w:ascii="Tahoma" w:hAnsi="Tahoma" w:cs="Tahoma"/>
                <w:b/>
                <w:sz w:val="20"/>
                <w:szCs w:val="20"/>
                <w:vertAlign w:val="superscript"/>
              </w:rPr>
            </w:r>
            <w:r w:rsidRPr="001B4263">
              <w:rPr>
                <w:rFonts w:ascii="Tahoma" w:hAnsi="Tahoma" w:cs="Tahoma"/>
                <w:b/>
                <w:sz w:val="20"/>
                <w:szCs w:val="20"/>
                <w:vertAlign w:val="superscript"/>
              </w:rPr>
              <w:fldChar w:fldCharType="end"/>
            </w:r>
          </w:p>
        </w:tc>
      </w:tr>
      <w:tr w:rsidR="00DC7E6A" w14:paraId="7B7C60B6" w14:textId="77777777" w:rsidTr="00DD57D6">
        <w:tc>
          <w:tcPr>
            <w:tcW w:w="4675" w:type="dxa"/>
          </w:tcPr>
          <w:p w14:paraId="4DC860F5" w14:textId="77777777" w:rsidR="00DC7E6A" w:rsidRPr="001A62B9" w:rsidRDefault="00DC7E6A" w:rsidP="00DD57D6">
            <w:pPr>
              <w:jc w:val="center"/>
              <w:rPr>
                <w:rFonts w:ascii="Tahoma" w:hAnsi="Tahoma" w:cs="Tahoma"/>
                <w:b/>
                <w:sz w:val="16"/>
                <w:szCs w:val="16"/>
              </w:rPr>
            </w:pPr>
            <w:r w:rsidRPr="001A62B9">
              <w:rPr>
                <w:rFonts w:ascii="Tahoma" w:hAnsi="Tahoma" w:cs="Tahoma"/>
                <w:b/>
                <w:sz w:val="16"/>
                <w:szCs w:val="16"/>
              </w:rPr>
              <w:t>Fall</w:t>
            </w:r>
          </w:p>
        </w:tc>
        <w:tc>
          <w:tcPr>
            <w:tcW w:w="4675" w:type="dxa"/>
          </w:tcPr>
          <w:p w14:paraId="1B3C830E" w14:textId="77777777" w:rsidR="00DC7E6A" w:rsidRPr="001A62B9" w:rsidRDefault="00DC7E6A" w:rsidP="00DD57D6">
            <w:pPr>
              <w:jc w:val="center"/>
              <w:rPr>
                <w:rFonts w:ascii="Tahoma" w:hAnsi="Tahoma" w:cs="Tahoma"/>
                <w:b/>
                <w:sz w:val="16"/>
                <w:szCs w:val="16"/>
              </w:rPr>
            </w:pPr>
            <w:r w:rsidRPr="001A62B9">
              <w:rPr>
                <w:rFonts w:ascii="Tahoma" w:hAnsi="Tahoma" w:cs="Tahoma"/>
                <w:b/>
                <w:sz w:val="16"/>
                <w:szCs w:val="16"/>
              </w:rPr>
              <w:t>Spring</w:t>
            </w:r>
          </w:p>
        </w:tc>
      </w:tr>
      <w:tr w:rsidR="00DC7E6A" w14:paraId="42F30893" w14:textId="77777777" w:rsidTr="00DD57D6">
        <w:tc>
          <w:tcPr>
            <w:tcW w:w="4675" w:type="dxa"/>
          </w:tcPr>
          <w:p w14:paraId="6D9721E5" w14:textId="396EDB98" w:rsidR="00EF4443" w:rsidRPr="005E43D9" w:rsidRDefault="00EF4443" w:rsidP="00EF4443">
            <w:pPr>
              <w:rPr>
                <w:rFonts w:ascii="Tahoma" w:hAnsi="Tahoma" w:cs="Tahoma"/>
                <w:sz w:val="16"/>
                <w:szCs w:val="16"/>
              </w:rPr>
            </w:pPr>
            <w:r w:rsidRPr="005E43D9">
              <w:rPr>
                <w:rFonts w:ascii="Tahoma" w:hAnsi="Tahoma" w:cs="Tahoma"/>
                <w:sz w:val="16"/>
                <w:szCs w:val="16"/>
              </w:rPr>
              <w:t>NUTR 9</w:t>
            </w:r>
            <w:r w:rsidR="008775C7">
              <w:rPr>
                <w:rFonts w:ascii="Tahoma" w:hAnsi="Tahoma" w:cs="Tahoma"/>
                <w:sz w:val="16"/>
                <w:szCs w:val="16"/>
              </w:rPr>
              <w:t>65</w:t>
            </w:r>
            <w:r w:rsidRPr="005E43D9">
              <w:rPr>
                <w:rFonts w:ascii="Tahoma" w:hAnsi="Tahoma" w:cs="Tahoma"/>
                <w:sz w:val="16"/>
                <w:szCs w:val="16"/>
              </w:rPr>
              <w:t xml:space="preserve"> Seminar in Clinical Nutrition</w:t>
            </w:r>
          </w:p>
          <w:p w14:paraId="59FC5117" w14:textId="38636FBA" w:rsidR="00EF4443" w:rsidRDefault="00EF4443" w:rsidP="00EF4443">
            <w:pPr>
              <w:rPr>
                <w:rFonts w:ascii="Tahoma" w:hAnsi="Tahoma" w:cs="Tahoma"/>
                <w:sz w:val="16"/>
                <w:szCs w:val="16"/>
              </w:rPr>
            </w:pPr>
            <w:r w:rsidRPr="005E43D9">
              <w:rPr>
                <w:rFonts w:ascii="Tahoma" w:hAnsi="Tahoma" w:cs="Tahoma"/>
                <w:sz w:val="16"/>
                <w:szCs w:val="16"/>
              </w:rPr>
              <w:t>NUTR 9</w:t>
            </w:r>
            <w:r w:rsidR="008775C7">
              <w:rPr>
                <w:rFonts w:ascii="Tahoma" w:hAnsi="Tahoma" w:cs="Tahoma"/>
                <w:sz w:val="16"/>
                <w:szCs w:val="16"/>
              </w:rPr>
              <w:t>81</w:t>
            </w:r>
            <w:r w:rsidRPr="005E43D9">
              <w:rPr>
                <w:rFonts w:ascii="Tahoma" w:hAnsi="Tahoma" w:cs="Tahoma"/>
                <w:sz w:val="16"/>
                <w:szCs w:val="16"/>
              </w:rPr>
              <w:t xml:space="preserve"> </w:t>
            </w:r>
            <w:r w:rsidR="006C29C5">
              <w:rPr>
                <w:rFonts w:ascii="Tahoma" w:hAnsi="Tahoma" w:cs="Tahoma"/>
                <w:sz w:val="16"/>
                <w:szCs w:val="16"/>
              </w:rPr>
              <w:t>Practicum in Clinical</w:t>
            </w:r>
            <w:r w:rsidRPr="005E43D9">
              <w:rPr>
                <w:rFonts w:ascii="Tahoma" w:hAnsi="Tahoma" w:cs="Tahoma"/>
                <w:sz w:val="16"/>
                <w:szCs w:val="16"/>
              </w:rPr>
              <w:t xml:space="preserve"> Dietetics (SP</w:t>
            </w:r>
            <w:r w:rsidR="00D679EE">
              <w:rPr>
                <w:rFonts w:ascii="Tahoma" w:hAnsi="Tahoma" w:cs="Tahoma"/>
                <w:sz w:val="16"/>
                <w:szCs w:val="16"/>
              </w:rPr>
              <w:fldChar w:fldCharType="begin"/>
            </w:r>
            <w:r w:rsidR="00D679EE">
              <w:rPr>
                <w:rFonts w:ascii="Tahoma" w:hAnsi="Tahoma" w:cs="Tahoma"/>
                <w:sz w:val="16"/>
                <w:szCs w:val="16"/>
              </w:rPr>
              <w:instrText xml:space="preserve"> NOTEREF _Ref32426140 \f \h </w:instrText>
            </w:r>
            <w:r w:rsidR="00D679EE">
              <w:rPr>
                <w:rFonts w:ascii="Tahoma" w:hAnsi="Tahoma" w:cs="Tahoma"/>
                <w:sz w:val="16"/>
                <w:szCs w:val="16"/>
              </w:rPr>
            </w:r>
            <w:r w:rsidR="00D679EE">
              <w:rPr>
                <w:rFonts w:ascii="Tahoma" w:hAnsi="Tahoma" w:cs="Tahoma"/>
                <w:sz w:val="16"/>
                <w:szCs w:val="16"/>
              </w:rPr>
              <w:fldChar w:fldCharType="separate"/>
            </w:r>
            <w:r w:rsidR="00D679EE" w:rsidRPr="00D679EE">
              <w:rPr>
                <w:rStyle w:val="FootnoteReference"/>
              </w:rPr>
              <w:t>1</w:t>
            </w:r>
            <w:r w:rsidR="00D679EE">
              <w:rPr>
                <w:rFonts w:ascii="Tahoma" w:hAnsi="Tahoma" w:cs="Tahoma"/>
                <w:sz w:val="16"/>
                <w:szCs w:val="16"/>
              </w:rPr>
              <w:fldChar w:fldCharType="end"/>
            </w:r>
            <w:r w:rsidRPr="005E43D9">
              <w:rPr>
                <w:rFonts w:ascii="Tahoma" w:hAnsi="Tahoma" w:cs="Tahoma"/>
                <w:sz w:val="16"/>
                <w:szCs w:val="16"/>
              </w:rPr>
              <w:t xml:space="preserve">) (credit: 2 courses) </w:t>
            </w:r>
          </w:p>
          <w:p w14:paraId="3FBFC5C8" w14:textId="77777777" w:rsidR="00DC7E6A" w:rsidRPr="001A62B9" w:rsidRDefault="00DC7E6A" w:rsidP="00DD57D6">
            <w:pPr>
              <w:rPr>
                <w:rFonts w:ascii="Tahoma" w:hAnsi="Tahoma" w:cs="Tahoma"/>
                <w:b/>
                <w:sz w:val="16"/>
                <w:szCs w:val="16"/>
              </w:rPr>
            </w:pPr>
          </w:p>
        </w:tc>
        <w:tc>
          <w:tcPr>
            <w:tcW w:w="4675" w:type="dxa"/>
          </w:tcPr>
          <w:p w14:paraId="3B136F1C" w14:textId="4CAF5922" w:rsidR="00EF4443" w:rsidRPr="005E43D9" w:rsidRDefault="00EF4443" w:rsidP="00EF4443">
            <w:pPr>
              <w:rPr>
                <w:rFonts w:ascii="Tahoma" w:hAnsi="Tahoma" w:cs="Tahoma"/>
                <w:sz w:val="16"/>
                <w:szCs w:val="16"/>
              </w:rPr>
            </w:pPr>
            <w:r w:rsidRPr="005E43D9">
              <w:rPr>
                <w:rFonts w:ascii="Tahoma" w:hAnsi="Tahoma" w:cs="Tahoma"/>
                <w:sz w:val="16"/>
                <w:szCs w:val="16"/>
              </w:rPr>
              <w:t>NUTR 9</w:t>
            </w:r>
            <w:r w:rsidR="008775C7">
              <w:rPr>
                <w:rFonts w:ascii="Tahoma" w:hAnsi="Tahoma" w:cs="Tahoma"/>
                <w:sz w:val="16"/>
                <w:szCs w:val="16"/>
              </w:rPr>
              <w:t>51</w:t>
            </w:r>
            <w:r w:rsidRPr="005E43D9">
              <w:rPr>
                <w:rFonts w:ascii="Tahoma" w:hAnsi="Tahoma" w:cs="Tahoma"/>
                <w:sz w:val="16"/>
                <w:szCs w:val="16"/>
              </w:rPr>
              <w:t xml:space="preserve"> Practicum in Foodservice Systems (9 weeks SP</w:t>
            </w:r>
            <w:r w:rsidR="00D679EE">
              <w:rPr>
                <w:rFonts w:ascii="Tahoma" w:hAnsi="Tahoma" w:cs="Tahoma"/>
                <w:sz w:val="16"/>
                <w:szCs w:val="16"/>
              </w:rPr>
              <w:fldChar w:fldCharType="begin"/>
            </w:r>
            <w:r w:rsidR="00D679EE">
              <w:rPr>
                <w:rFonts w:ascii="Tahoma" w:hAnsi="Tahoma" w:cs="Tahoma"/>
                <w:sz w:val="16"/>
                <w:szCs w:val="16"/>
              </w:rPr>
              <w:instrText xml:space="preserve"> NOTEREF _Ref32426140 \f \h </w:instrText>
            </w:r>
            <w:r w:rsidR="00D679EE">
              <w:rPr>
                <w:rFonts w:ascii="Tahoma" w:hAnsi="Tahoma" w:cs="Tahoma"/>
                <w:sz w:val="16"/>
                <w:szCs w:val="16"/>
              </w:rPr>
            </w:r>
            <w:r w:rsidR="00D679EE">
              <w:rPr>
                <w:rFonts w:ascii="Tahoma" w:hAnsi="Tahoma" w:cs="Tahoma"/>
                <w:sz w:val="16"/>
                <w:szCs w:val="16"/>
              </w:rPr>
              <w:fldChar w:fldCharType="separate"/>
            </w:r>
            <w:r w:rsidR="00D679EE" w:rsidRPr="00D679EE">
              <w:rPr>
                <w:rStyle w:val="FootnoteReference"/>
              </w:rPr>
              <w:t>1</w:t>
            </w:r>
            <w:r w:rsidR="00D679EE">
              <w:rPr>
                <w:rFonts w:ascii="Tahoma" w:hAnsi="Tahoma" w:cs="Tahoma"/>
                <w:sz w:val="16"/>
                <w:szCs w:val="16"/>
              </w:rPr>
              <w:fldChar w:fldCharType="end"/>
            </w:r>
            <w:r w:rsidRPr="005E43D9">
              <w:rPr>
                <w:rFonts w:ascii="Tahoma" w:hAnsi="Tahoma" w:cs="Tahoma"/>
                <w:sz w:val="16"/>
                <w:szCs w:val="16"/>
              </w:rPr>
              <w:t>)</w:t>
            </w:r>
          </w:p>
          <w:p w14:paraId="739A5CC3" w14:textId="4D9D3A40" w:rsidR="00EF4443" w:rsidRPr="005E43D9" w:rsidRDefault="00EF4443" w:rsidP="00EF4443">
            <w:pPr>
              <w:rPr>
                <w:rFonts w:ascii="Tahoma" w:hAnsi="Tahoma" w:cs="Tahoma"/>
                <w:sz w:val="16"/>
                <w:szCs w:val="16"/>
              </w:rPr>
            </w:pPr>
            <w:r w:rsidRPr="005E43D9">
              <w:rPr>
                <w:rFonts w:ascii="Tahoma" w:hAnsi="Tahoma" w:cs="Tahoma"/>
                <w:sz w:val="16"/>
                <w:szCs w:val="16"/>
              </w:rPr>
              <w:t>NUTR 9</w:t>
            </w:r>
            <w:r w:rsidR="008775C7">
              <w:rPr>
                <w:rFonts w:ascii="Tahoma" w:hAnsi="Tahoma" w:cs="Tahoma"/>
                <w:sz w:val="16"/>
                <w:szCs w:val="16"/>
              </w:rPr>
              <w:t>31</w:t>
            </w:r>
            <w:r w:rsidRPr="005E43D9">
              <w:rPr>
                <w:rFonts w:ascii="Tahoma" w:hAnsi="Tahoma" w:cs="Tahoma"/>
                <w:sz w:val="16"/>
                <w:szCs w:val="16"/>
              </w:rPr>
              <w:t xml:space="preserve"> </w:t>
            </w:r>
            <w:r w:rsidR="00E77D0A">
              <w:rPr>
                <w:rFonts w:ascii="Tahoma" w:hAnsi="Tahoma" w:cs="Tahoma"/>
                <w:sz w:val="16"/>
                <w:szCs w:val="16"/>
              </w:rPr>
              <w:t xml:space="preserve">Practicum </w:t>
            </w:r>
            <w:r w:rsidRPr="005E43D9">
              <w:rPr>
                <w:rFonts w:ascii="Tahoma" w:hAnsi="Tahoma" w:cs="Tahoma"/>
                <w:sz w:val="16"/>
                <w:szCs w:val="16"/>
              </w:rPr>
              <w:t>in Community Nutrition (7 weeks SP</w:t>
            </w:r>
            <w:r w:rsidR="00D679EE">
              <w:rPr>
                <w:rFonts w:ascii="Tahoma" w:hAnsi="Tahoma" w:cs="Tahoma"/>
                <w:sz w:val="16"/>
                <w:szCs w:val="16"/>
              </w:rPr>
              <w:fldChar w:fldCharType="begin"/>
            </w:r>
            <w:r w:rsidR="00D679EE">
              <w:rPr>
                <w:rFonts w:ascii="Tahoma" w:hAnsi="Tahoma" w:cs="Tahoma"/>
                <w:sz w:val="16"/>
                <w:szCs w:val="16"/>
              </w:rPr>
              <w:instrText xml:space="preserve"> NOTEREF _Ref32426140 \f \h </w:instrText>
            </w:r>
            <w:r w:rsidR="00D679EE">
              <w:rPr>
                <w:rFonts w:ascii="Tahoma" w:hAnsi="Tahoma" w:cs="Tahoma"/>
                <w:sz w:val="16"/>
                <w:szCs w:val="16"/>
              </w:rPr>
            </w:r>
            <w:r w:rsidR="00D679EE">
              <w:rPr>
                <w:rFonts w:ascii="Tahoma" w:hAnsi="Tahoma" w:cs="Tahoma"/>
                <w:sz w:val="16"/>
                <w:szCs w:val="16"/>
              </w:rPr>
              <w:fldChar w:fldCharType="separate"/>
            </w:r>
            <w:r w:rsidR="00D679EE" w:rsidRPr="00D679EE">
              <w:rPr>
                <w:rStyle w:val="FootnoteReference"/>
              </w:rPr>
              <w:t>1</w:t>
            </w:r>
            <w:r w:rsidR="00D679EE">
              <w:rPr>
                <w:rFonts w:ascii="Tahoma" w:hAnsi="Tahoma" w:cs="Tahoma"/>
                <w:sz w:val="16"/>
                <w:szCs w:val="16"/>
              </w:rPr>
              <w:fldChar w:fldCharType="end"/>
            </w:r>
            <w:r w:rsidRPr="005E43D9">
              <w:rPr>
                <w:rFonts w:ascii="Tahoma" w:hAnsi="Tahoma" w:cs="Tahoma"/>
                <w:sz w:val="16"/>
                <w:szCs w:val="16"/>
              </w:rPr>
              <w:t>)</w:t>
            </w:r>
          </w:p>
          <w:p w14:paraId="03E58BA5" w14:textId="79540233" w:rsidR="00EF4443" w:rsidRPr="005E43D9" w:rsidRDefault="00EF4443" w:rsidP="00EF4443">
            <w:pPr>
              <w:rPr>
                <w:rFonts w:ascii="Tahoma" w:hAnsi="Tahoma" w:cs="Tahoma"/>
                <w:sz w:val="16"/>
                <w:szCs w:val="16"/>
                <w:vertAlign w:val="superscript"/>
              </w:rPr>
            </w:pPr>
            <w:r w:rsidRPr="005E43D9">
              <w:rPr>
                <w:rFonts w:ascii="Tahoma" w:hAnsi="Tahoma" w:cs="Tahoma"/>
                <w:sz w:val="16"/>
                <w:szCs w:val="16"/>
              </w:rPr>
              <w:t>NUTR 9</w:t>
            </w:r>
            <w:r w:rsidR="008775C7">
              <w:rPr>
                <w:rFonts w:ascii="Tahoma" w:hAnsi="Tahoma" w:cs="Tahoma"/>
                <w:sz w:val="16"/>
                <w:szCs w:val="16"/>
              </w:rPr>
              <w:t>41</w:t>
            </w:r>
            <w:r w:rsidRPr="005E43D9">
              <w:rPr>
                <w:rFonts w:ascii="Tahoma" w:hAnsi="Tahoma" w:cs="Tahoma"/>
                <w:sz w:val="16"/>
                <w:szCs w:val="16"/>
              </w:rPr>
              <w:t xml:space="preserve"> School Nutrition Practicum (0.5 course-credit) (SP</w:t>
            </w:r>
            <w:r w:rsidR="00D679EE">
              <w:rPr>
                <w:rFonts w:ascii="Tahoma" w:hAnsi="Tahoma" w:cs="Tahoma"/>
                <w:sz w:val="16"/>
                <w:szCs w:val="16"/>
              </w:rPr>
              <w:fldChar w:fldCharType="begin"/>
            </w:r>
            <w:r w:rsidR="00D679EE">
              <w:rPr>
                <w:rFonts w:ascii="Tahoma" w:hAnsi="Tahoma" w:cs="Tahoma"/>
                <w:sz w:val="16"/>
                <w:szCs w:val="16"/>
              </w:rPr>
              <w:instrText xml:space="preserve"> NOTEREF _Ref32426140 \f \h </w:instrText>
            </w:r>
            <w:r w:rsidR="00D679EE">
              <w:rPr>
                <w:rFonts w:ascii="Tahoma" w:hAnsi="Tahoma" w:cs="Tahoma"/>
                <w:sz w:val="16"/>
                <w:szCs w:val="16"/>
              </w:rPr>
            </w:r>
            <w:r w:rsidR="00D679EE">
              <w:rPr>
                <w:rFonts w:ascii="Tahoma" w:hAnsi="Tahoma" w:cs="Tahoma"/>
                <w:sz w:val="16"/>
                <w:szCs w:val="16"/>
              </w:rPr>
              <w:fldChar w:fldCharType="separate"/>
            </w:r>
            <w:r w:rsidR="00D679EE" w:rsidRPr="00D679EE">
              <w:rPr>
                <w:rStyle w:val="FootnoteReference"/>
              </w:rPr>
              <w:t>1</w:t>
            </w:r>
            <w:r w:rsidR="00D679EE">
              <w:rPr>
                <w:rFonts w:ascii="Tahoma" w:hAnsi="Tahoma" w:cs="Tahoma"/>
                <w:sz w:val="16"/>
                <w:szCs w:val="16"/>
              </w:rPr>
              <w:fldChar w:fldCharType="end"/>
            </w:r>
            <w:r w:rsidRPr="005E43D9">
              <w:rPr>
                <w:rFonts w:ascii="Tahoma" w:hAnsi="Tahoma" w:cs="Tahoma"/>
                <w:sz w:val="16"/>
                <w:szCs w:val="16"/>
              </w:rPr>
              <w:t>)</w:t>
            </w:r>
          </w:p>
          <w:p w14:paraId="182AF483" w14:textId="77777777" w:rsidR="00DC7E6A" w:rsidRPr="001A62B9" w:rsidRDefault="00EF4443" w:rsidP="00EF4443">
            <w:pPr>
              <w:ind w:left="181" w:hanging="181"/>
              <w:rPr>
                <w:rFonts w:ascii="Tahoma" w:hAnsi="Tahoma" w:cs="Tahoma"/>
                <w:b/>
                <w:sz w:val="16"/>
                <w:szCs w:val="16"/>
              </w:rPr>
            </w:pPr>
            <w:r w:rsidRPr="005E43D9">
              <w:rPr>
                <w:rFonts w:ascii="Tahoma" w:hAnsi="Tahoma" w:cs="Tahoma"/>
                <w:sz w:val="16"/>
                <w:szCs w:val="16"/>
              </w:rPr>
              <w:t>NUTR 980 Seminar in Food and Nutrition</w:t>
            </w:r>
          </w:p>
        </w:tc>
      </w:tr>
    </w:tbl>
    <w:p w14:paraId="03594995" w14:textId="77777777" w:rsidR="005E7626" w:rsidRPr="005E7626" w:rsidRDefault="005E7626" w:rsidP="005E7626">
      <w:pPr>
        <w:rPr>
          <w:rFonts w:ascii="Tahoma" w:hAnsi="Tahoma" w:cs="Tahoma"/>
          <w:sz w:val="16"/>
          <w:szCs w:val="16"/>
        </w:rPr>
      </w:pPr>
    </w:p>
    <w:sectPr w:rsidR="005E7626" w:rsidRPr="005E76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7BFE" w14:textId="77777777" w:rsidR="00993297" w:rsidRDefault="00993297" w:rsidP="001A62B9">
      <w:r>
        <w:separator/>
      </w:r>
    </w:p>
  </w:endnote>
  <w:endnote w:type="continuationSeparator" w:id="0">
    <w:p w14:paraId="203FFE9F" w14:textId="77777777" w:rsidR="00993297" w:rsidRDefault="00993297" w:rsidP="001A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nica">
    <w:altName w:val="Wide Lati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567C" w14:textId="77777777" w:rsidR="00993297" w:rsidRDefault="00993297" w:rsidP="001A62B9">
      <w:r>
        <w:separator/>
      </w:r>
    </w:p>
  </w:footnote>
  <w:footnote w:type="continuationSeparator" w:id="0">
    <w:p w14:paraId="0E6D9EB3" w14:textId="77777777" w:rsidR="00993297" w:rsidRDefault="00993297" w:rsidP="001A62B9">
      <w:r>
        <w:continuationSeparator/>
      </w:r>
    </w:p>
  </w:footnote>
  <w:footnote w:id="1">
    <w:p w14:paraId="22482E31" w14:textId="77777777" w:rsidR="00DD57D6" w:rsidRPr="00CF7B5D" w:rsidRDefault="00DD57D6">
      <w:pPr>
        <w:pStyle w:val="FootnoteText"/>
        <w:rPr>
          <w:rFonts w:ascii="Tahoma" w:hAnsi="Tahoma" w:cs="Tahoma"/>
          <w:sz w:val="14"/>
          <w:szCs w:val="14"/>
        </w:rPr>
      </w:pPr>
      <w:r w:rsidRPr="00CF7B5D">
        <w:rPr>
          <w:rStyle w:val="FootnoteReference"/>
          <w:rFonts w:ascii="Tahoma" w:hAnsi="Tahoma" w:cs="Tahoma"/>
          <w:sz w:val="14"/>
          <w:szCs w:val="14"/>
        </w:rPr>
        <w:footnoteRef/>
      </w:r>
      <w:r w:rsidRPr="00CF7B5D">
        <w:rPr>
          <w:rFonts w:ascii="Tahoma" w:hAnsi="Tahoma" w:cs="Tahoma"/>
          <w:sz w:val="14"/>
          <w:szCs w:val="14"/>
        </w:rPr>
        <w:t xml:space="preserve"> Supervised Practice</w:t>
      </w:r>
    </w:p>
  </w:footnote>
  <w:footnote w:id="2">
    <w:p w14:paraId="4620E385" w14:textId="77777777" w:rsidR="00DD57D6" w:rsidRPr="00CF7B5D" w:rsidRDefault="00DD57D6">
      <w:pPr>
        <w:pStyle w:val="FootnoteText"/>
        <w:rPr>
          <w:rFonts w:ascii="Tahoma" w:hAnsi="Tahoma" w:cs="Tahoma"/>
          <w:sz w:val="14"/>
          <w:szCs w:val="14"/>
        </w:rPr>
      </w:pPr>
      <w:r w:rsidRPr="00CF7B5D">
        <w:rPr>
          <w:rStyle w:val="FootnoteReference"/>
          <w:rFonts w:ascii="Tahoma" w:hAnsi="Tahoma" w:cs="Tahoma"/>
          <w:sz w:val="14"/>
          <w:szCs w:val="14"/>
        </w:rPr>
        <w:footnoteRef/>
      </w:r>
      <w:r w:rsidRPr="00CF7B5D">
        <w:rPr>
          <w:rFonts w:ascii="Tahoma" w:hAnsi="Tahoma" w:cs="Tahoma"/>
          <w:sz w:val="14"/>
          <w:szCs w:val="14"/>
        </w:rPr>
        <w:t xml:space="preserve"> Required summer on-line course provides an overview of nutrition and health education curricula available for implementation in the school nutrition practicum.  Division of Graduate and Continuing Education (DGCE) fee applies.  The school nutrition supervised practice is completed during the same semester as Experience in Community Nutrition. Students who affiliate with a school nutrition program for Practicum in Foodservice Systems will be paired with a student who has an alternate foodservice placement to complete this experience.</w:t>
      </w:r>
    </w:p>
  </w:footnote>
  <w:footnote w:id="3">
    <w:p w14:paraId="76C5375C" w14:textId="77777777" w:rsidR="00C877E5" w:rsidRDefault="00C877E5">
      <w:pPr>
        <w:pStyle w:val="FootnoteText"/>
        <w:rPr>
          <w:rFonts w:ascii="Tahoma" w:hAnsi="Tahoma" w:cs="Tahoma"/>
          <w:sz w:val="14"/>
          <w:szCs w:val="14"/>
        </w:rPr>
      </w:pPr>
      <w:r w:rsidRPr="00CF7B5D">
        <w:rPr>
          <w:rStyle w:val="FootnoteReference"/>
          <w:rFonts w:ascii="Tahoma" w:hAnsi="Tahoma" w:cs="Tahoma"/>
          <w:sz w:val="14"/>
          <w:szCs w:val="14"/>
        </w:rPr>
        <w:footnoteRef/>
      </w:r>
      <w:r w:rsidRPr="00CF7B5D">
        <w:rPr>
          <w:rFonts w:ascii="Tahoma" w:hAnsi="Tahoma" w:cs="Tahoma"/>
          <w:sz w:val="14"/>
          <w:szCs w:val="14"/>
        </w:rPr>
        <w:t xml:space="preserve"> Fall and Spring semesters may be reversed</w:t>
      </w:r>
    </w:p>
    <w:p w14:paraId="06E9C0A8" w14:textId="77777777" w:rsidR="00C877E5" w:rsidRDefault="00C877E5">
      <w:pPr>
        <w:pStyle w:val="FootnoteText"/>
        <w:rPr>
          <w:rFonts w:ascii="Tahoma" w:hAnsi="Tahoma" w:cs="Tahoma"/>
          <w:sz w:val="14"/>
          <w:szCs w:val="14"/>
        </w:rPr>
      </w:pPr>
    </w:p>
    <w:p w14:paraId="5090A6CD" w14:textId="281C9C8E" w:rsidR="00C877E5" w:rsidRDefault="00C877E5">
      <w:pPr>
        <w:pStyle w:val="FootnoteText"/>
      </w:pPr>
      <w:r>
        <w:rPr>
          <w:rFonts w:ascii="Tahoma" w:hAnsi="Tahoma" w:cs="Tahoma"/>
          <w:sz w:val="14"/>
          <w:szCs w:val="14"/>
        </w:rPr>
        <w:fldChar w:fldCharType="begin"/>
      </w:r>
      <w:r>
        <w:rPr>
          <w:rFonts w:ascii="Tahoma" w:hAnsi="Tahoma" w:cs="Tahoma"/>
          <w:sz w:val="14"/>
          <w:szCs w:val="14"/>
        </w:rPr>
        <w:instrText xml:space="preserve"> DATE \@ "M/d/yyyy" </w:instrText>
      </w:r>
      <w:r>
        <w:rPr>
          <w:rFonts w:ascii="Tahoma" w:hAnsi="Tahoma" w:cs="Tahoma"/>
          <w:sz w:val="14"/>
          <w:szCs w:val="14"/>
        </w:rPr>
        <w:fldChar w:fldCharType="separate"/>
      </w:r>
      <w:r w:rsidR="00CD3519">
        <w:rPr>
          <w:rFonts w:ascii="Tahoma" w:hAnsi="Tahoma" w:cs="Tahoma"/>
          <w:noProof/>
          <w:sz w:val="14"/>
          <w:szCs w:val="14"/>
        </w:rPr>
        <w:t>9/14/2021</w:t>
      </w:r>
      <w:r>
        <w:rPr>
          <w:rFonts w:ascii="Tahoma" w:hAnsi="Tahoma" w:cs="Tahoma"/>
          <w:sz w:val="14"/>
          <w:szCs w:val="14"/>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45EC"/>
    <w:multiLevelType w:val="hybridMultilevel"/>
    <w:tmpl w:val="5CF47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50835"/>
    <w:multiLevelType w:val="hybridMultilevel"/>
    <w:tmpl w:val="C6100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0376F"/>
    <w:multiLevelType w:val="hybridMultilevel"/>
    <w:tmpl w:val="51DE2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854C6"/>
    <w:multiLevelType w:val="hybridMultilevel"/>
    <w:tmpl w:val="D7187086"/>
    <w:lvl w:ilvl="0" w:tplc="3AD09EBC">
      <w:start w:val="1"/>
      <w:numFmt w:val="bullet"/>
      <w:lvlText w:val="•"/>
      <w:lvlJc w:val="left"/>
      <w:pPr>
        <w:tabs>
          <w:tab w:val="num" w:pos="720"/>
        </w:tabs>
        <w:ind w:left="720" w:hanging="360"/>
      </w:pPr>
      <w:rPr>
        <w:rFonts w:ascii="Arial" w:hAnsi="Arial" w:hint="default"/>
      </w:rPr>
    </w:lvl>
    <w:lvl w:ilvl="1" w:tplc="0C64CB80">
      <w:start w:val="1"/>
      <w:numFmt w:val="bullet"/>
      <w:lvlText w:val="•"/>
      <w:lvlJc w:val="left"/>
      <w:pPr>
        <w:tabs>
          <w:tab w:val="num" w:pos="1440"/>
        </w:tabs>
        <w:ind w:left="1440" w:hanging="360"/>
      </w:pPr>
      <w:rPr>
        <w:rFonts w:ascii="Arial" w:hAnsi="Arial" w:hint="default"/>
      </w:rPr>
    </w:lvl>
    <w:lvl w:ilvl="2" w:tplc="7BF4E0C0" w:tentative="1">
      <w:start w:val="1"/>
      <w:numFmt w:val="bullet"/>
      <w:lvlText w:val="•"/>
      <w:lvlJc w:val="left"/>
      <w:pPr>
        <w:tabs>
          <w:tab w:val="num" w:pos="2160"/>
        </w:tabs>
        <w:ind w:left="2160" w:hanging="360"/>
      </w:pPr>
      <w:rPr>
        <w:rFonts w:ascii="Arial" w:hAnsi="Arial" w:hint="default"/>
      </w:rPr>
    </w:lvl>
    <w:lvl w:ilvl="3" w:tplc="A2C83D42" w:tentative="1">
      <w:start w:val="1"/>
      <w:numFmt w:val="bullet"/>
      <w:lvlText w:val="•"/>
      <w:lvlJc w:val="left"/>
      <w:pPr>
        <w:tabs>
          <w:tab w:val="num" w:pos="2880"/>
        </w:tabs>
        <w:ind w:left="2880" w:hanging="360"/>
      </w:pPr>
      <w:rPr>
        <w:rFonts w:ascii="Arial" w:hAnsi="Arial" w:hint="default"/>
      </w:rPr>
    </w:lvl>
    <w:lvl w:ilvl="4" w:tplc="85DEFF48" w:tentative="1">
      <w:start w:val="1"/>
      <w:numFmt w:val="bullet"/>
      <w:lvlText w:val="•"/>
      <w:lvlJc w:val="left"/>
      <w:pPr>
        <w:tabs>
          <w:tab w:val="num" w:pos="3600"/>
        </w:tabs>
        <w:ind w:left="3600" w:hanging="360"/>
      </w:pPr>
      <w:rPr>
        <w:rFonts w:ascii="Arial" w:hAnsi="Arial" w:hint="default"/>
      </w:rPr>
    </w:lvl>
    <w:lvl w:ilvl="5" w:tplc="2CEE1DD4" w:tentative="1">
      <w:start w:val="1"/>
      <w:numFmt w:val="bullet"/>
      <w:lvlText w:val="•"/>
      <w:lvlJc w:val="left"/>
      <w:pPr>
        <w:tabs>
          <w:tab w:val="num" w:pos="4320"/>
        </w:tabs>
        <w:ind w:left="4320" w:hanging="360"/>
      </w:pPr>
      <w:rPr>
        <w:rFonts w:ascii="Arial" w:hAnsi="Arial" w:hint="default"/>
      </w:rPr>
    </w:lvl>
    <w:lvl w:ilvl="6" w:tplc="99A82B06" w:tentative="1">
      <w:start w:val="1"/>
      <w:numFmt w:val="bullet"/>
      <w:lvlText w:val="•"/>
      <w:lvlJc w:val="left"/>
      <w:pPr>
        <w:tabs>
          <w:tab w:val="num" w:pos="5040"/>
        </w:tabs>
        <w:ind w:left="5040" w:hanging="360"/>
      </w:pPr>
      <w:rPr>
        <w:rFonts w:ascii="Arial" w:hAnsi="Arial" w:hint="default"/>
      </w:rPr>
    </w:lvl>
    <w:lvl w:ilvl="7" w:tplc="09D489F2" w:tentative="1">
      <w:start w:val="1"/>
      <w:numFmt w:val="bullet"/>
      <w:lvlText w:val="•"/>
      <w:lvlJc w:val="left"/>
      <w:pPr>
        <w:tabs>
          <w:tab w:val="num" w:pos="5760"/>
        </w:tabs>
        <w:ind w:left="5760" w:hanging="360"/>
      </w:pPr>
      <w:rPr>
        <w:rFonts w:ascii="Arial" w:hAnsi="Arial" w:hint="default"/>
      </w:rPr>
    </w:lvl>
    <w:lvl w:ilvl="8" w:tplc="726C0C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037C5E"/>
    <w:multiLevelType w:val="hybridMultilevel"/>
    <w:tmpl w:val="0512DB60"/>
    <w:lvl w:ilvl="0" w:tplc="6FE2BF3A">
      <w:start w:val="1"/>
      <w:numFmt w:val="bullet"/>
      <w:lvlText w:val=""/>
      <w:lvlJc w:val="left"/>
      <w:pPr>
        <w:tabs>
          <w:tab w:val="num" w:pos="720"/>
        </w:tabs>
        <w:ind w:left="720" w:hanging="360"/>
      </w:pPr>
      <w:rPr>
        <w:rFonts w:ascii="Wingdings 2" w:hAnsi="Wingdings 2" w:hint="default"/>
      </w:rPr>
    </w:lvl>
    <w:lvl w:ilvl="1" w:tplc="ACE66B12">
      <w:numFmt w:val="bullet"/>
      <w:lvlText w:val="•"/>
      <w:lvlJc w:val="left"/>
      <w:pPr>
        <w:tabs>
          <w:tab w:val="num" w:pos="1440"/>
        </w:tabs>
        <w:ind w:left="1440" w:hanging="360"/>
      </w:pPr>
      <w:rPr>
        <w:rFonts w:ascii="Arial" w:hAnsi="Arial" w:hint="default"/>
      </w:rPr>
    </w:lvl>
    <w:lvl w:ilvl="2" w:tplc="F6B2CA80">
      <w:start w:val="1"/>
      <w:numFmt w:val="bullet"/>
      <w:lvlText w:val=""/>
      <w:lvlJc w:val="left"/>
      <w:pPr>
        <w:tabs>
          <w:tab w:val="num" w:pos="2160"/>
        </w:tabs>
        <w:ind w:left="2160" w:hanging="360"/>
      </w:pPr>
      <w:rPr>
        <w:rFonts w:ascii="Wingdings 2" w:hAnsi="Wingdings 2" w:hint="default"/>
      </w:rPr>
    </w:lvl>
    <w:lvl w:ilvl="3" w:tplc="375889B0" w:tentative="1">
      <w:start w:val="1"/>
      <w:numFmt w:val="bullet"/>
      <w:lvlText w:val=""/>
      <w:lvlJc w:val="left"/>
      <w:pPr>
        <w:tabs>
          <w:tab w:val="num" w:pos="2880"/>
        </w:tabs>
        <w:ind w:left="2880" w:hanging="360"/>
      </w:pPr>
      <w:rPr>
        <w:rFonts w:ascii="Wingdings 2" w:hAnsi="Wingdings 2" w:hint="default"/>
      </w:rPr>
    </w:lvl>
    <w:lvl w:ilvl="4" w:tplc="B03EC6A8" w:tentative="1">
      <w:start w:val="1"/>
      <w:numFmt w:val="bullet"/>
      <w:lvlText w:val=""/>
      <w:lvlJc w:val="left"/>
      <w:pPr>
        <w:tabs>
          <w:tab w:val="num" w:pos="3600"/>
        </w:tabs>
        <w:ind w:left="3600" w:hanging="360"/>
      </w:pPr>
      <w:rPr>
        <w:rFonts w:ascii="Wingdings 2" w:hAnsi="Wingdings 2" w:hint="default"/>
      </w:rPr>
    </w:lvl>
    <w:lvl w:ilvl="5" w:tplc="9BBE4318" w:tentative="1">
      <w:start w:val="1"/>
      <w:numFmt w:val="bullet"/>
      <w:lvlText w:val=""/>
      <w:lvlJc w:val="left"/>
      <w:pPr>
        <w:tabs>
          <w:tab w:val="num" w:pos="4320"/>
        </w:tabs>
        <w:ind w:left="4320" w:hanging="360"/>
      </w:pPr>
      <w:rPr>
        <w:rFonts w:ascii="Wingdings 2" w:hAnsi="Wingdings 2" w:hint="default"/>
      </w:rPr>
    </w:lvl>
    <w:lvl w:ilvl="6" w:tplc="507AD6A6" w:tentative="1">
      <w:start w:val="1"/>
      <w:numFmt w:val="bullet"/>
      <w:lvlText w:val=""/>
      <w:lvlJc w:val="left"/>
      <w:pPr>
        <w:tabs>
          <w:tab w:val="num" w:pos="5040"/>
        </w:tabs>
        <w:ind w:left="5040" w:hanging="360"/>
      </w:pPr>
      <w:rPr>
        <w:rFonts w:ascii="Wingdings 2" w:hAnsi="Wingdings 2" w:hint="default"/>
      </w:rPr>
    </w:lvl>
    <w:lvl w:ilvl="7" w:tplc="4B964DF6" w:tentative="1">
      <w:start w:val="1"/>
      <w:numFmt w:val="bullet"/>
      <w:lvlText w:val=""/>
      <w:lvlJc w:val="left"/>
      <w:pPr>
        <w:tabs>
          <w:tab w:val="num" w:pos="5760"/>
        </w:tabs>
        <w:ind w:left="5760" w:hanging="360"/>
      </w:pPr>
      <w:rPr>
        <w:rFonts w:ascii="Wingdings 2" w:hAnsi="Wingdings 2" w:hint="default"/>
      </w:rPr>
    </w:lvl>
    <w:lvl w:ilvl="8" w:tplc="40C4198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E631133"/>
    <w:multiLevelType w:val="hybridMultilevel"/>
    <w:tmpl w:val="1370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3A"/>
    <w:rsid w:val="00002C6F"/>
    <w:rsid w:val="000041D2"/>
    <w:rsid w:val="00005255"/>
    <w:rsid w:val="00007FAF"/>
    <w:rsid w:val="0001143B"/>
    <w:rsid w:val="000145ED"/>
    <w:rsid w:val="00014DF7"/>
    <w:rsid w:val="00021EA8"/>
    <w:rsid w:val="0002322D"/>
    <w:rsid w:val="00026508"/>
    <w:rsid w:val="0003038A"/>
    <w:rsid w:val="000402C1"/>
    <w:rsid w:val="000460EC"/>
    <w:rsid w:val="0006262B"/>
    <w:rsid w:val="00063D63"/>
    <w:rsid w:val="00064E1C"/>
    <w:rsid w:val="0006606C"/>
    <w:rsid w:val="000671FD"/>
    <w:rsid w:val="00067FFE"/>
    <w:rsid w:val="000755E2"/>
    <w:rsid w:val="00080C63"/>
    <w:rsid w:val="00085808"/>
    <w:rsid w:val="00093932"/>
    <w:rsid w:val="0009460A"/>
    <w:rsid w:val="00095BEA"/>
    <w:rsid w:val="000A422D"/>
    <w:rsid w:val="000B1B30"/>
    <w:rsid w:val="000B295F"/>
    <w:rsid w:val="000B57C4"/>
    <w:rsid w:val="000C5B4F"/>
    <w:rsid w:val="000C7A18"/>
    <w:rsid w:val="000D4DC7"/>
    <w:rsid w:val="000E0067"/>
    <w:rsid w:val="000E227B"/>
    <w:rsid w:val="000E328F"/>
    <w:rsid w:val="000E3817"/>
    <w:rsid w:val="000F25C5"/>
    <w:rsid w:val="000F435E"/>
    <w:rsid w:val="000F67D3"/>
    <w:rsid w:val="0011316D"/>
    <w:rsid w:val="00113216"/>
    <w:rsid w:val="00113DA9"/>
    <w:rsid w:val="00124AF6"/>
    <w:rsid w:val="00125AEC"/>
    <w:rsid w:val="00150E65"/>
    <w:rsid w:val="00151452"/>
    <w:rsid w:val="00156394"/>
    <w:rsid w:val="00160C7C"/>
    <w:rsid w:val="001675BD"/>
    <w:rsid w:val="00176A40"/>
    <w:rsid w:val="0017758C"/>
    <w:rsid w:val="00186F0D"/>
    <w:rsid w:val="0019623A"/>
    <w:rsid w:val="00197E58"/>
    <w:rsid w:val="001A023B"/>
    <w:rsid w:val="001A1469"/>
    <w:rsid w:val="001A28F2"/>
    <w:rsid w:val="001A490C"/>
    <w:rsid w:val="001A62B9"/>
    <w:rsid w:val="001A7EB4"/>
    <w:rsid w:val="001B0DE4"/>
    <w:rsid w:val="001B4263"/>
    <w:rsid w:val="001B4335"/>
    <w:rsid w:val="001C101C"/>
    <w:rsid w:val="001C4132"/>
    <w:rsid w:val="001D5575"/>
    <w:rsid w:val="001E0BE0"/>
    <w:rsid w:val="001E17EF"/>
    <w:rsid w:val="001E78FE"/>
    <w:rsid w:val="001F22BB"/>
    <w:rsid w:val="001F51A4"/>
    <w:rsid w:val="00207EC3"/>
    <w:rsid w:val="00210387"/>
    <w:rsid w:val="00211CEF"/>
    <w:rsid w:val="00223418"/>
    <w:rsid w:val="00223BBE"/>
    <w:rsid w:val="00224256"/>
    <w:rsid w:val="002340E5"/>
    <w:rsid w:val="00243626"/>
    <w:rsid w:val="00244933"/>
    <w:rsid w:val="00252AAC"/>
    <w:rsid w:val="002530B0"/>
    <w:rsid w:val="00255FB5"/>
    <w:rsid w:val="002610C0"/>
    <w:rsid w:val="00262C31"/>
    <w:rsid w:val="00263F40"/>
    <w:rsid w:val="00265C25"/>
    <w:rsid w:val="002714FD"/>
    <w:rsid w:val="00273E91"/>
    <w:rsid w:val="00286F8A"/>
    <w:rsid w:val="0029164B"/>
    <w:rsid w:val="002936C3"/>
    <w:rsid w:val="00294A2A"/>
    <w:rsid w:val="002A08CA"/>
    <w:rsid w:val="002A1BA0"/>
    <w:rsid w:val="002A3516"/>
    <w:rsid w:val="002A5D31"/>
    <w:rsid w:val="002A6A74"/>
    <w:rsid w:val="002A70C0"/>
    <w:rsid w:val="002A7BB3"/>
    <w:rsid w:val="002B4032"/>
    <w:rsid w:val="002B79AA"/>
    <w:rsid w:val="002C3322"/>
    <w:rsid w:val="002C5E3B"/>
    <w:rsid w:val="002D275A"/>
    <w:rsid w:val="002D5F9E"/>
    <w:rsid w:val="002E193A"/>
    <w:rsid w:val="002F727A"/>
    <w:rsid w:val="003002E3"/>
    <w:rsid w:val="00304E74"/>
    <w:rsid w:val="0031019F"/>
    <w:rsid w:val="003206AB"/>
    <w:rsid w:val="00330832"/>
    <w:rsid w:val="0033374E"/>
    <w:rsid w:val="00337F00"/>
    <w:rsid w:val="00341B42"/>
    <w:rsid w:val="00344165"/>
    <w:rsid w:val="00347ABD"/>
    <w:rsid w:val="00347BA7"/>
    <w:rsid w:val="00347E66"/>
    <w:rsid w:val="00351DF0"/>
    <w:rsid w:val="00352C82"/>
    <w:rsid w:val="00355070"/>
    <w:rsid w:val="0036253E"/>
    <w:rsid w:val="00370DF8"/>
    <w:rsid w:val="003744B7"/>
    <w:rsid w:val="00380770"/>
    <w:rsid w:val="00381C80"/>
    <w:rsid w:val="00381E12"/>
    <w:rsid w:val="003848DF"/>
    <w:rsid w:val="003910E7"/>
    <w:rsid w:val="00392C28"/>
    <w:rsid w:val="00397CBC"/>
    <w:rsid w:val="003A19E7"/>
    <w:rsid w:val="003A273C"/>
    <w:rsid w:val="003A3161"/>
    <w:rsid w:val="003A50D6"/>
    <w:rsid w:val="003B0EC0"/>
    <w:rsid w:val="003B1512"/>
    <w:rsid w:val="003B322B"/>
    <w:rsid w:val="003C3453"/>
    <w:rsid w:val="003D0839"/>
    <w:rsid w:val="003D71CD"/>
    <w:rsid w:val="003E2244"/>
    <w:rsid w:val="003E4CFA"/>
    <w:rsid w:val="003E4EA6"/>
    <w:rsid w:val="003E5A35"/>
    <w:rsid w:val="003E6B82"/>
    <w:rsid w:val="003E6D6E"/>
    <w:rsid w:val="003F1848"/>
    <w:rsid w:val="003F57ED"/>
    <w:rsid w:val="00403812"/>
    <w:rsid w:val="00406A63"/>
    <w:rsid w:val="0041363E"/>
    <w:rsid w:val="00420036"/>
    <w:rsid w:val="00420210"/>
    <w:rsid w:val="00420519"/>
    <w:rsid w:val="004207C3"/>
    <w:rsid w:val="00422098"/>
    <w:rsid w:val="00427E8B"/>
    <w:rsid w:val="00442776"/>
    <w:rsid w:val="0045000D"/>
    <w:rsid w:val="00453632"/>
    <w:rsid w:val="004550D2"/>
    <w:rsid w:val="00461068"/>
    <w:rsid w:val="00464F08"/>
    <w:rsid w:val="004746F6"/>
    <w:rsid w:val="0047773A"/>
    <w:rsid w:val="00482215"/>
    <w:rsid w:val="0048353D"/>
    <w:rsid w:val="00483DAC"/>
    <w:rsid w:val="0048552D"/>
    <w:rsid w:val="00497D94"/>
    <w:rsid w:val="004A0D7D"/>
    <w:rsid w:val="004A5599"/>
    <w:rsid w:val="004B7F18"/>
    <w:rsid w:val="004C11D8"/>
    <w:rsid w:val="004C6B4D"/>
    <w:rsid w:val="004D041F"/>
    <w:rsid w:val="004E39D8"/>
    <w:rsid w:val="004F45A5"/>
    <w:rsid w:val="004F552C"/>
    <w:rsid w:val="004F6798"/>
    <w:rsid w:val="00505D0C"/>
    <w:rsid w:val="00511B5B"/>
    <w:rsid w:val="0052031B"/>
    <w:rsid w:val="00520B55"/>
    <w:rsid w:val="00526331"/>
    <w:rsid w:val="00526B8B"/>
    <w:rsid w:val="00530104"/>
    <w:rsid w:val="00532DF6"/>
    <w:rsid w:val="00535E6A"/>
    <w:rsid w:val="00543722"/>
    <w:rsid w:val="00543821"/>
    <w:rsid w:val="005454AD"/>
    <w:rsid w:val="005514DE"/>
    <w:rsid w:val="00553671"/>
    <w:rsid w:val="0056088A"/>
    <w:rsid w:val="005609E6"/>
    <w:rsid w:val="0056471A"/>
    <w:rsid w:val="00567D26"/>
    <w:rsid w:val="0057093A"/>
    <w:rsid w:val="00570A31"/>
    <w:rsid w:val="00580563"/>
    <w:rsid w:val="005828CF"/>
    <w:rsid w:val="005837CD"/>
    <w:rsid w:val="0058776E"/>
    <w:rsid w:val="00590B93"/>
    <w:rsid w:val="005942BC"/>
    <w:rsid w:val="00594597"/>
    <w:rsid w:val="005A18DB"/>
    <w:rsid w:val="005A49E9"/>
    <w:rsid w:val="005A5CDD"/>
    <w:rsid w:val="005B6255"/>
    <w:rsid w:val="005C0C9E"/>
    <w:rsid w:val="005C2176"/>
    <w:rsid w:val="005C4BF7"/>
    <w:rsid w:val="005D2EB5"/>
    <w:rsid w:val="005D5296"/>
    <w:rsid w:val="005D5845"/>
    <w:rsid w:val="005D6407"/>
    <w:rsid w:val="005E43D9"/>
    <w:rsid w:val="005E5E06"/>
    <w:rsid w:val="005E7626"/>
    <w:rsid w:val="005F02DE"/>
    <w:rsid w:val="005F0E0A"/>
    <w:rsid w:val="005F1DBC"/>
    <w:rsid w:val="00600713"/>
    <w:rsid w:val="00610E76"/>
    <w:rsid w:val="00614319"/>
    <w:rsid w:val="00616353"/>
    <w:rsid w:val="00620042"/>
    <w:rsid w:val="00623983"/>
    <w:rsid w:val="00626B5A"/>
    <w:rsid w:val="0063083D"/>
    <w:rsid w:val="00635347"/>
    <w:rsid w:val="00640AF6"/>
    <w:rsid w:val="00646C4E"/>
    <w:rsid w:val="00647123"/>
    <w:rsid w:val="00661053"/>
    <w:rsid w:val="00661DA4"/>
    <w:rsid w:val="00664755"/>
    <w:rsid w:val="00671372"/>
    <w:rsid w:val="00671F47"/>
    <w:rsid w:val="00672EFE"/>
    <w:rsid w:val="00673EE7"/>
    <w:rsid w:val="00674F7F"/>
    <w:rsid w:val="00675F4A"/>
    <w:rsid w:val="00676082"/>
    <w:rsid w:val="00676591"/>
    <w:rsid w:val="0069085D"/>
    <w:rsid w:val="00693518"/>
    <w:rsid w:val="00697295"/>
    <w:rsid w:val="006A084F"/>
    <w:rsid w:val="006A1177"/>
    <w:rsid w:val="006A48C5"/>
    <w:rsid w:val="006A6ED7"/>
    <w:rsid w:val="006B05C2"/>
    <w:rsid w:val="006B5D10"/>
    <w:rsid w:val="006C29C5"/>
    <w:rsid w:val="006C32DC"/>
    <w:rsid w:val="006C4A66"/>
    <w:rsid w:val="006C51C7"/>
    <w:rsid w:val="006C6DAA"/>
    <w:rsid w:val="006D6C8E"/>
    <w:rsid w:val="006D7436"/>
    <w:rsid w:val="006D7F41"/>
    <w:rsid w:val="006E1662"/>
    <w:rsid w:val="006E198F"/>
    <w:rsid w:val="006F0825"/>
    <w:rsid w:val="006F11C3"/>
    <w:rsid w:val="006F340D"/>
    <w:rsid w:val="006F7745"/>
    <w:rsid w:val="00703A61"/>
    <w:rsid w:val="00706EDC"/>
    <w:rsid w:val="007117D1"/>
    <w:rsid w:val="007230C9"/>
    <w:rsid w:val="00726E3C"/>
    <w:rsid w:val="00733646"/>
    <w:rsid w:val="00733D40"/>
    <w:rsid w:val="00734110"/>
    <w:rsid w:val="00734E56"/>
    <w:rsid w:val="00741D4F"/>
    <w:rsid w:val="00741EAD"/>
    <w:rsid w:val="00744A84"/>
    <w:rsid w:val="00746E93"/>
    <w:rsid w:val="00751427"/>
    <w:rsid w:val="007523F1"/>
    <w:rsid w:val="00757E12"/>
    <w:rsid w:val="00762577"/>
    <w:rsid w:val="00766F85"/>
    <w:rsid w:val="0076760C"/>
    <w:rsid w:val="00774CB0"/>
    <w:rsid w:val="00775854"/>
    <w:rsid w:val="007800D3"/>
    <w:rsid w:val="007805B1"/>
    <w:rsid w:val="0079121B"/>
    <w:rsid w:val="0079694F"/>
    <w:rsid w:val="007A4F87"/>
    <w:rsid w:val="007A7D49"/>
    <w:rsid w:val="007B0116"/>
    <w:rsid w:val="007B4FAF"/>
    <w:rsid w:val="007B5B0A"/>
    <w:rsid w:val="007C5B20"/>
    <w:rsid w:val="007D3E7A"/>
    <w:rsid w:val="007D7FAD"/>
    <w:rsid w:val="007E19D6"/>
    <w:rsid w:val="007E4CF4"/>
    <w:rsid w:val="007F596D"/>
    <w:rsid w:val="007F5B26"/>
    <w:rsid w:val="007F7850"/>
    <w:rsid w:val="0081331B"/>
    <w:rsid w:val="00817003"/>
    <w:rsid w:val="00827833"/>
    <w:rsid w:val="00833416"/>
    <w:rsid w:val="00835802"/>
    <w:rsid w:val="0084012B"/>
    <w:rsid w:val="008405C0"/>
    <w:rsid w:val="00843606"/>
    <w:rsid w:val="008509DB"/>
    <w:rsid w:val="0085388F"/>
    <w:rsid w:val="00857D3E"/>
    <w:rsid w:val="0086316A"/>
    <w:rsid w:val="00871FE3"/>
    <w:rsid w:val="0087421C"/>
    <w:rsid w:val="00876B71"/>
    <w:rsid w:val="008775C7"/>
    <w:rsid w:val="00880B62"/>
    <w:rsid w:val="00886C4F"/>
    <w:rsid w:val="00890496"/>
    <w:rsid w:val="008A234E"/>
    <w:rsid w:val="008C47F4"/>
    <w:rsid w:val="008C727C"/>
    <w:rsid w:val="008C7653"/>
    <w:rsid w:val="008D001E"/>
    <w:rsid w:val="008D23EE"/>
    <w:rsid w:val="008D75B2"/>
    <w:rsid w:val="008E61E2"/>
    <w:rsid w:val="008F17F4"/>
    <w:rsid w:val="008F337F"/>
    <w:rsid w:val="008F5061"/>
    <w:rsid w:val="008F7BF6"/>
    <w:rsid w:val="00901C47"/>
    <w:rsid w:val="00901EA0"/>
    <w:rsid w:val="00902300"/>
    <w:rsid w:val="00903284"/>
    <w:rsid w:val="009069E7"/>
    <w:rsid w:val="00907848"/>
    <w:rsid w:val="00917AD0"/>
    <w:rsid w:val="00921E9C"/>
    <w:rsid w:val="00932DCA"/>
    <w:rsid w:val="00933220"/>
    <w:rsid w:val="00936848"/>
    <w:rsid w:val="00936F30"/>
    <w:rsid w:val="00937080"/>
    <w:rsid w:val="00943DAC"/>
    <w:rsid w:val="00952267"/>
    <w:rsid w:val="00961CB2"/>
    <w:rsid w:val="00961ED2"/>
    <w:rsid w:val="00963A13"/>
    <w:rsid w:val="00971479"/>
    <w:rsid w:val="00971D7A"/>
    <w:rsid w:val="0099115B"/>
    <w:rsid w:val="00993297"/>
    <w:rsid w:val="00993F12"/>
    <w:rsid w:val="009947A2"/>
    <w:rsid w:val="0099728A"/>
    <w:rsid w:val="009A2CF2"/>
    <w:rsid w:val="009A3FFA"/>
    <w:rsid w:val="009A4210"/>
    <w:rsid w:val="009A4321"/>
    <w:rsid w:val="009A4AD9"/>
    <w:rsid w:val="009B51AC"/>
    <w:rsid w:val="009B7906"/>
    <w:rsid w:val="009C0713"/>
    <w:rsid w:val="009C1D79"/>
    <w:rsid w:val="009C7413"/>
    <w:rsid w:val="009D120E"/>
    <w:rsid w:val="009E38FE"/>
    <w:rsid w:val="009E490F"/>
    <w:rsid w:val="009E5A19"/>
    <w:rsid w:val="009F2C9E"/>
    <w:rsid w:val="009F4DD3"/>
    <w:rsid w:val="009F56BD"/>
    <w:rsid w:val="00A10B2E"/>
    <w:rsid w:val="00A11AA7"/>
    <w:rsid w:val="00A15F0C"/>
    <w:rsid w:val="00A27324"/>
    <w:rsid w:val="00A3237D"/>
    <w:rsid w:val="00A36B6F"/>
    <w:rsid w:val="00A37400"/>
    <w:rsid w:val="00A46684"/>
    <w:rsid w:val="00A62BE3"/>
    <w:rsid w:val="00A62CDB"/>
    <w:rsid w:val="00A64EA2"/>
    <w:rsid w:val="00A67142"/>
    <w:rsid w:val="00A67B25"/>
    <w:rsid w:val="00A71196"/>
    <w:rsid w:val="00A74520"/>
    <w:rsid w:val="00A74FC7"/>
    <w:rsid w:val="00A80012"/>
    <w:rsid w:val="00A85458"/>
    <w:rsid w:val="00A919C4"/>
    <w:rsid w:val="00A96062"/>
    <w:rsid w:val="00AB10D3"/>
    <w:rsid w:val="00AB306A"/>
    <w:rsid w:val="00AB4C1A"/>
    <w:rsid w:val="00AB5AC0"/>
    <w:rsid w:val="00AB6F2B"/>
    <w:rsid w:val="00AC1D70"/>
    <w:rsid w:val="00AC2D04"/>
    <w:rsid w:val="00AD0AD2"/>
    <w:rsid w:val="00AD122B"/>
    <w:rsid w:val="00AD354C"/>
    <w:rsid w:val="00AD6C28"/>
    <w:rsid w:val="00AE42A3"/>
    <w:rsid w:val="00AE42F9"/>
    <w:rsid w:val="00AE595B"/>
    <w:rsid w:val="00AE6CCE"/>
    <w:rsid w:val="00AF03E5"/>
    <w:rsid w:val="00AF24DF"/>
    <w:rsid w:val="00AF58AF"/>
    <w:rsid w:val="00AF6140"/>
    <w:rsid w:val="00B05A72"/>
    <w:rsid w:val="00B11739"/>
    <w:rsid w:val="00B1428C"/>
    <w:rsid w:val="00B14422"/>
    <w:rsid w:val="00B14846"/>
    <w:rsid w:val="00B20CF7"/>
    <w:rsid w:val="00B25DBA"/>
    <w:rsid w:val="00B30130"/>
    <w:rsid w:val="00B32B21"/>
    <w:rsid w:val="00B3378E"/>
    <w:rsid w:val="00B3578D"/>
    <w:rsid w:val="00B436FF"/>
    <w:rsid w:val="00B43B04"/>
    <w:rsid w:val="00B463D8"/>
    <w:rsid w:val="00B5029F"/>
    <w:rsid w:val="00B53241"/>
    <w:rsid w:val="00B53DE6"/>
    <w:rsid w:val="00B55DE2"/>
    <w:rsid w:val="00B57677"/>
    <w:rsid w:val="00B62AA0"/>
    <w:rsid w:val="00B71058"/>
    <w:rsid w:val="00B71402"/>
    <w:rsid w:val="00B7159E"/>
    <w:rsid w:val="00B73C9A"/>
    <w:rsid w:val="00B76830"/>
    <w:rsid w:val="00B77A39"/>
    <w:rsid w:val="00B91A30"/>
    <w:rsid w:val="00B9478F"/>
    <w:rsid w:val="00B974D0"/>
    <w:rsid w:val="00BA53E3"/>
    <w:rsid w:val="00BB603F"/>
    <w:rsid w:val="00BC2329"/>
    <w:rsid w:val="00BC6950"/>
    <w:rsid w:val="00BC6D91"/>
    <w:rsid w:val="00BD209F"/>
    <w:rsid w:val="00BE61ED"/>
    <w:rsid w:val="00BE7BD4"/>
    <w:rsid w:val="00BF12DE"/>
    <w:rsid w:val="00BF2913"/>
    <w:rsid w:val="00BF394A"/>
    <w:rsid w:val="00BF436E"/>
    <w:rsid w:val="00BF4E10"/>
    <w:rsid w:val="00C01783"/>
    <w:rsid w:val="00C04998"/>
    <w:rsid w:val="00C20A42"/>
    <w:rsid w:val="00C22938"/>
    <w:rsid w:val="00C24558"/>
    <w:rsid w:val="00C3393B"/>
    <w:rsid w:val="00C45EAF"/>
    <w:rsid w:val="00C46241"/>
    <w:rsid w:val="00C500AD"/>
    <w:rsid w:val="00C52356"/>
    <w:rsid w:val="00C53DBB"/>
    <w:rsid w:val="00C57176"/>
    <w:rsid w:val="00C60DDF"/>
    <w:rsid w:val="00C61602"/>
    <w:rsid w:val="00C63F9F"/>
    <w:rsid w:val="00C70B13"/>
    <w:rsid w:val="00C73DE5"/>
    <w:rsid w:val="00C805EC"/>
    <w:rsid w:val="00C83A9F"/>
    <w:rsid w:val="00C83C59"/>
    <w:rsid w:val="00C857F8"/>
    <w:rsid w:val="00C877E5"/>
    <w:rsid w:val="00C9181E"/>
    <w:rsid w:val="00C91994"/>
    <w:rsid w:val="00C91E85"/>
    <w:rsid w:val="00C9327C"/>
    <w:rsid w:val="00C96459"/>
    <w:rsid w:val="00CA0181"/>
    <w:rsid w:val="00CA56B6"/>
    <w:rsid w:val="00CB0E5F"/>
    <w:rsid w:val="00CB1B4B"/>
    <w:rsid w:val="00CB4010"/>
    <w:rsid w:val="00CB50DB"/>
    <w:rsid w:val="00CB5BFF"/>
    <w:rsid w:val="00CB7086"/>
    <w:rsid w:val="00CD1C78"/>
    <w:rsid w:val="00CD3519"/>
    <w:rsid w:val="00CE05AF"/>
    <w:rsid w:val="00CE1D1D"/>
    <w:rsid w:val="00CE6B8B"/>
    <w:rsid w:val="00CE7CEB"/>
    <w:rsid w:val="00CF6173"/>
    <w:rsid w:val="00CF7B5D"/>
    <w:rsid w:val="00D02143"/>
    <w:rsid w:val="00D17BEF"/>
    <w:rsid w:val="00D31B48"/>
    <w:rsid w:val="00D3282E"/>
    <w:rsid w:val="00D3326D"/>
    <w:rsid w:val="00D44034"/>
    <w:rsid w:val="00D51323"/>
    <w:rsid w:val="00D558E5"/>
    <w:rsid w:val="00D6127A"/>
    <w:rsid w:val="00D61488"/>
    <w:rsid w:val="00D6173A"/>
    <w:rsid w:val="00D679EE"/>
    <w:rsid w:val="00D71155"/>
    <w:rsid w:val="00D901B5"/>
    <w:rsid w:val="00D94A41"/>
    <w:rsid w:val="00D95A18"/>
    <w:rsid w:val="00D96CAA"/>
    <w:rsid w:val="00DA002E"/>
    <w:rsid w:val="00DC6899"/>
    <w:rsid w:val="00DC7E6A"/>
    <w:rsid w:val="00DD57D6"/>
    <w:rsid w:val="00DE35F3"/>
    <w:rsid w:val="00DE3B1F"/>
    <w:rsid w:val="00DE581E"/>
    <w:rsid w:val="00DF0880"/>
    <w:rsid w:val="00DF5030"/>
    <w:rsid w:val="00DF5551"/>
    <w:rsid w:val="00DF57D9"/>
    <w:rsid w:val="00DF60F3"/>
    <w:rsid w:val="00E0374E"/>
    <w:rsid w:val="00E05F5C"/>
    <w:rsid w:val="00E06559"/>
    <w:rsid w:val="00E101C9"/>
    <w:rsid w:val="00E1536B"/>
    <w:rsid w:val="00E225D6"/>
    <w:rsid w:val="00E22DE7"/>
    <w:rsid w:val="00E270CD"/>
    <w:rsid w:val="00E31ECC"/>
    <w:rsid w:val="00E3314C"/>
    <w:rsid w:val="00E43050"/>
    <w:rsid w:val="00E43995"/>
    <w:rsid w:val="00E47E56"/>
    <w:rsid w:val="00E52279"/>
    <w:rsid w:val="00E522AE"/>
    <w:rsid w:val="00E56B62"/>
    <w:rsid w:val="00E6314B"/>
    <w:rsid w:val="00E63B4E"/>
    <w:rsid w:val="00E76EFF"/>
    <w:rsid w:val="00E77D0A"/>
    <w:rsid w:val="00E812D0"/>
    <w:rsid w:val="00E87596"/>
    <w:rsid w:val="00EA5569"/>
    <w:rsid w:val="00EA5A1B"/>
    <w:rsid w:val="00EB1FA7"/>
    <w:rsid w:val="00EB7A61"/>
    <w:rsid w:val="00EC18F1"/>
    <w:rsid w:val="00EC3D34"/>
    <w:rsid w:val="00EC3D57"/>
    <w:rsid w:val="00EC789B"/>
    <w:rsid w:val="00ED01A1"/>
    <w:rsid w:val="00ED459E"/>
    <w:rsid w:val="00EE1C22"/>
    <w:rsid w:val="00EE5A0D"/>
    <w:rsid w:val="00EF25FF"/>
    <w:rsid w:val="00EF4443"/>
    <w:rsid w:val="00EF4D79"/>
    <w:rsid w:val="00EF67AB"/>
    <w:rsid w:val="00F06B2A"/>
    <w:rsid w:val="00F07844"/>
    <w:rsid w:val="00F1006D"/>
    <w:rsid w:val="00F14C7E"/>
    <w:rsid w:val="00F16663"/>
    <w:rsid w:val="00F23D56"/>
    <w:rsid w:val="00F25457"/>
    <w:rsid w:val="00F60883"/>
    <w:rsid w:val="00F6185E"/>
    <w:rsid w:val="00F662BA"/>
    <w:rsid w:val="00F70C1C"/>
    <w:rsid w:val="00F71A53"/>
    <w:rsid w:val="00F721FA"/>
    <w:rsid w:val="00F76065"/>
    <w:rsid w:val="00F805AD"/>
    <w:rsid w:val="00F94F0C"/>
    <w:rsid w:val="00FA0AE3"/>
    <w:rsid w:val="00FA0B2A"/>
    <w:rsid w:val="00FA1CF8"/>
    <w:rsid w:val="00FA31C6"/>
    <w:rsid w:val="00FB0CB3"/>
    <w:rsid w:val="00FB6F9C"/>
    <w:rsid w:val="00FC0827"/>
    <w:rsid w:val="00FC2339"/>
    <w:rsid w:val="00FC3D23"/>
    <w:rsid w:val="00FC4C4F"/>
    <w:rsid w:val="00FC4F9F"/>
    <w:rsid w:val="00FD302A"/>
    <w:rsid w:val="00FD48D9"/>
    <w:rsid w:val="00FD5127"/>
    <w:rsid w:val="00FD628F"/>
    <w:rsid w:val="00FE23C4"/>
    <w:rsid w:val="00FE4967"/>
    <w:rsid w:val="00FE7DF5"/>
    <w:rsid w:val="00FF02EA"/>
    <w:rsid w:val="00FF0F84"/>
    <w:rsid w:val="00FF3F77"/>
    <w:rsid w:val="00FF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3F2C"/>
  <w15:chartTrackingRefBased/>
  <w15:docId w15:val="{6EA5FA79-A095-4854-9982-EC6004E2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93A"/>
  </w:style>
  <w:style w:type="paragraph" w:styleId="Heading1">
    <w:name w:val="heading 1"/>
    <w:basedOn w:val="Normal"/>
    <w:next w:val="Normal"/>
    <w:link w:val="Heading1Char"/>
    <w:autoRedefine/>
    <w:qFormat/>
    <w:rsid w:val="00211CEF"/>
    <w:pPr>
      <w:keepNext/>
      <w:keepLines/>
      <w:outlineLvl w:val="0"/>
    </w:pPr>
    <w:rPr>
      <w:rFonts w:eastAsiaTheme="majorEastAsia"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36253E"/>
    <w:pPr>
      <w:keepNext/>
      <w:keepLines/>
      <w:widowControl w:val="0"/>
      <w:outlineLvl w:val="1"/>
    </w:pPr>
    <w:rPr>
      <w:rFonts w:eastAsiaTheme="majorEastAsia" w:cstheme="majorBidi"/>
      <w:sz w:val="20"/>
      <w:szCs w:val="26"/>
      <w:u w:val="single"/>
    </w:rPr>
  </w:style>
  <w:style w:type="paragraph" w:styleId="Heading3">
    <w:name w:val="heading 3"/>
    <w:basedOn w:val="Normal"/>
    <w:next w:val="Normal"/>
    <w:link w:val="Heading3Char"/>
    <w:autoRedefine/>
    <w:uiPriority w:val="9"/>
    <w:unhideWhenUsed/>
    <w:qFormat/>
    <w:rsid w:val="0036253E"/>
    <w:pPr>
      <w:keepNext/>
      <w:keepLines/>
      <w:widowControl w:val="0"/>
      <w:outlineLvl w:val="2"/>
    </w:pPr>
    <w:rPr>
      <w:rFonts w:eastAsiaTheme="majorEastAsia" w:cstheme="majorBidi"/>
      <w:b/>
      <w:i/>
      <w:color w:val="000000" w:themeColor="text1"/>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CEF"/>
    <w:rPr>
      <w:rFonts w:ascii="Arial" w:eastAsiaTheme="majorEastAsia" w:hAnsi="Arial" w:cstheme="majorBidi"/>
      <w:b/>
      <w:color w:val="000000" w:themeColor="text1"/>
      <w:sz w:val="24"/>
      <w:szCs w:val="32"/>
    </w:rPr>
  </w:style>
  <w:style w:type="character" w:styleId="IntenseEmphasis">
    <w:name w:val="Intense Emphasis"/>
    <w:basedOn w:val="DefaultParagraphFont"/>
    <w:uiPriority w:val="21"/>
    <w:qFormat/>
    <w:rsid w:val="00FE7DF5"/>
    <w:rPr>
      <w:b/>
      <w:bCs/>
      <w:i/>
      <w:iCs/>
      <w:sz w:val="24"/>
    </w:rPr>
  </w:style>
  <w:style w:type="paragraph" w:styleId="Title">
    <w:name w:val="Title"/>
    <w:basedOn w:val="Normal"/>
    <w:next w:val="Normal"/>
    <w:link w:val="TitleChar"/>
    <w:autoRedefine/>
    <w:qFormat/>
    <w:rsid w:val="00917AD0"/>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rsid w:val="00917AD0"/>
    <w:rPr>
      <w:rFonts w:eastAsiaTheme="majorEastAsia" w:cstheme="majorBidi"/>
      <w:b/>
      <w:spacing w:val="-10"/>
      <w:kern w:val="28"/>
      <w:sz w:val="28"/>
      <w:szCs w:val="56"/>
    </w:rPr>
  </w:style>
  <w:style w:type="paragraph" w:customStyle="1" w:styleId="Style1">
    <w:name w:val="Style1"/>
    <w:basedOn w:val="Title"/>
    <w:link w:val="Style1Char"/>
    <w:uiPriority w:val="1"/>
    <w:qFormat/>
    <w:rsid w:val="00B91A30"/>
    <w:rPr>
      <w:rFonts w:eastAsia="Arial"/>
      <w:b w:val="0"/>
      <w:spacing w:val="-2"/>
    </w:rPr>
  </w:style>
  <w:style w:type="character" w:customStyle="1" w:styleId="Style1Char">
    <w:name w:val="Style1 Char"/>
    <w:basedOn w:val="TitleChar"/>
    <w:link w:val="Style1"/>
    <w:uiPriority w:val="1"/>
    <w:rsid w:val="00B91A30"/>
    <w:rPr>
      <w:rFonts w:ascii="Arial" w:eastAsia="Arial" w:hAnsi="Arial" w:cstheme="majorBidi"/>
      <w:b w:val="0"/>
      <w:spacing w:val="-2"/>
      <w:kern w:val="28"/>
      <w:sz w:val="32"/>
      <w:szCs w:val="56"/>
    </w:rPr>
  </w:style>
  <w:style w:type="character" w:customStyle="1" w:styleId="Heading3Char">
    <w:name w:val="Heading 3 Char"/>
    <w:basedOn w:val="DefaultParagraphFont"/>
    <w:link w:val="Heading3"/>
    <w:uiPriority w:val="9"/>
    <w:rsid w:val="0036253E"/>
    <w:rPr>
      <w:rFonts w:eastAsiaTheme="majorEastAsia" w:cstheme="majorBidi"/>
      <w:b/>
      <w:i/>
      <w:color w:val="000000" w:themeColor="text1"/>
      <w:spacing w:val="-3"/>
      <w:szCs w:val="24"/>
    </w:rPr>
  </w:style>
  <w:style w:type="character" w:customStyle="1" w:styleId="Heading2Char">
    <w:name w:val="Heading 2 Char"/>
    <w:basedOn w:val="DefaultParagraphFont"/>
    <w:link w:val="Heading2"/>
    <w:uiPriority w:val="9"/>
    <w:rsid w:val="0036253E"/>
    <w:rPr>
      <w:rFonts w:eastAsiaTheme="majorEastAsia" w:cstheme="majorBidi"/>
      <w:sz w:val="20"/>
      <w:szCs w:val="26"/>
      <w:u w:val="single"/>
    </w:rPr>
  </w:style>
  <w:style w:type="paragraph" w:styleId="ListParagraph">
    <w:name w:val="List Paragraph"/>
    <w:basedOn w:val="Normal"/>
    <w:uiPriority w:val="34"/>
    <w:qFormat/>
    <w:rsid w:val="00C70B13"/>
    <w:pPr>
      <w:ind w:left="720"/>
      <w:contextualSpacing/>
    </w:pPr>
  </w:style>
  <w:style w:type="character" w:styleId="Hyperlink">
    <w:name w:val="Hyperlink"/>
    <w:basedOn w:val="DefaultParagraphFont"/>
    <w:uiPriority w:val="99"/>
    <w:unhideWhenUsed/>
    <w:rsid w:val="001B4335"/>
    <w:rPr>
      <w:color w:val="0563C1" w:themeColor="hyperlink"/>
      <w:u w:val="single"/>
    </w:rPr>
  </w:style>
  <w:style w:type="character" w:styleId="CommentReference">
    <w:name w:val="annotation reference"/>
    <w:basedOn w:val="DefaultParagraphFont"/>
    <w:uiPriority w:val="99"/>
    <w:semiHidden/>
    <w:unhideWhenUsed/>
    <w:rsid w:val="00741EAD"/>
    <w:rPr>
      <w:sz w:val="16"/>
      <w:szCs w:val="16"/>
    </w:rPr>
  </w:style>
  <w:style w:type="paragraph" w:styleId="CommentText">
    <w:name w:val="annotation text"/>
    <w:basedOn w:val="Normal"/>
    <w:link w:val="CommentTextChar"/>
    <w:uiPriority w:val="99"/>
    <w:semiHidden/>
    <w:unhideWhenUsed/>
    <w:rsid w:val="00741EAD"/>
    <w:rPr>
      <w:sz w:val="20"/>
      <w:szCs w:val="20"/>
    </w:rPr>
  </w:style>
  <w:style w:type="character" w:customStyle="1" w:styleId="CommentTextChar">
    <w:name w:val="Comment Text Char"/>
    <w:basedOn w:val="DefaultParagraphFont"/>
    <w:link w:val="CommentText"/>
    <w:uiPriority w:val="99"/>
    <w:semiHidden/>
    <w:rsid w:val="00741EAD"/>
    <w:rPr>
      <w:sz w:val="20"/>
      <w:szCs w:val="20"/>
    </w:rPr>
  </w:style>
  <w:style w:type="paragraph" w:styleId="CommentSubject">
    <w:name w:val="annotation subject"/>
    <w:basedOn w:val="CommentText"/>
    <w:next w:val="CommentText"/>
    <w:link w:val="CommentSubjectChar"/>
    <w:uiPriority w:val="99"/>
    <w:semiHidden/>
    <w:unhideWhenUsed/>
    <w:rsid w:val="00741EAD"/>
    <w:rPr>
      <w:b/>
      <w:bCs/>
    </w:rPr>
  </w:style>
  <w:style w:type="character" w:customStyle="1" w:styleId="CommentSubjectChar">
    <w:name w:val="Comment Subject Char"/>
    <w:basedOn w:val="CommentTextChar"/>
    <w:link w:val="CommentSubject"/>
    <w:uiPriority w:val="99"/>
    <w:semiHidden/>
    <w:rsid w:val="00741EAD"/>
    <w:rPr>
      <w:b/>
      <w:bCs/>
      <w:sz w:val="20"/>
      <w:szCs w:val="20"/>
    </w:rPr>
  </w:style>
  <w:style w:type="paragraph" w:styleId="BalloonText">
    <w:name w:val="Balloon Text"/>
    <w:basedOn w:val="Normal"/>
    <w:link w:val="BalloonTextChar"/>
    <w:uiPriority w:val="99"/>
    <w:semiHidden/>
    <w:unhideWhenUsed/>
    <w:rsid w:val="00741E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1EAD"/>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961CB2"/>
    <w:rPr>
      <w:color w:val="605E5C"/>
      <w:shd w:val="clear" w:color="auto" w:fill="E1DFDD"/>
    </w:rPr>
  </w:style>
  <w:style w:type="character" w:styleId="FollowedHyperlink">
    <w:name w:val="FollowedHyperlink"/>
    <w:basedOn w:val="DefaultParagraphFont"/>
    <w:uiPriority w:val="99"/>
    <w:semiHidden/>
    <w:unhideWhenUsed/>
    <w:rsid w:val="00113216"/>
    <w:rPr>
      <w:color w:val="954F72" w:themeColor="followedHyperlink"/>
      <w:u w:val="single"/>
    </w:rPr>
  </w:style>
  <w:style w:type="table" w:styleId="TableGrid">
    <w:name w:val="Table Grid"/>
    <w:basedOn w:val="TableNormal"/>
    <w:uiPriority w:val="39"/>
    <w:rsid w:val="001A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A62B9"/>
    <w:pPr>
      <w:widowControl w:val="0"/>
      <w:autoSpaceDE w:val="0"/>
      <w:autoSpaceDN w:val="0"/>
      <w:adjustRightInd w:val="0"/>
    </w:pPr>
    <w:rPr>
      <w:rFonts w:ascii="Helvenica" w:eastAsia="Times New Roman" w:hAnsi="Helvenica" w:cs="Times New Roman"/>
      <w:sz w:val="20"/>
      <w:szCs w:val="24"/>
    </w:rPr>
  </w:style>
  <w:style w:type="character" w:customStyle="1" w:styleId="FootnoteTextChar">
    <w:name w:val="Footnote Text Char"/>
    <w:basedOn w:val="DefaultParagraphFont"/>
    <w:link w:val="FootnoteText"/>
    <w:semiHidden/>
    <w:rsid w:val="001A62B9"/>
    <w:rPr>
      <w:rFonts w:ascii="Helvenica" w:eastAsia="Times New Roman" w:hAnsi="Helvenica" w:cs="Times New Roman"/>
      <w:sz w:val="20"/>
      <w:szCs w:val="24"/>
    </w:rPr>
  </w:style>
  <w:style w:type="character" w:styleId="FootnoteReference">
    <w:name w:val="footnote reference"/>
    <w:semiHidden/>
    <w:rsid w:val="001A62B9"/>
    <w:rPr>
      <w:vertAlign w:val="superscript"/>
    </w:rPr>
  </w:style>
  <w:style w:type="paragraph" w:styleId="EndnoteText">
    <w:name w:val="endnote text"/>
    <w:basedOn w:val="Normal"/>
    <w:link w:val="EndnoteTextChar"/>
    <w:uiPriority w:val="99"/>
    <w:semiHidden/>
    <w:unhideWhenUsed/>
    <w:rsid w:val="00262C31"/>
    <w:rPr>
      <w:sz w:val="20"/>
      <w:szCs w:val="20"/>
    </w:rPr>
  </w:style>
  <w:style w:type="character" w:customStyle="1" w:styleId="EndnoteTextChar">
    <w:name w:val="Endnote Text Char"/>
    <w:basedOn w:val="DefaultParagraphFont"/>
    <w:link w:val="EndnoteText"/>
    <w:uiPriority w:val="99"/>
    <w:semiHidden/>
    <w:rsid w:val="00262C31"/>
    <w:rPr>
      <w:sz w:val="20"/>
      <w:szCs w:val="20"/>
    </w:rPr>
  </w:style>
  <w:style w:type="character" w:styleId="EndnoteReference">
    <w:name w:val="endnote reference"/>
    <w:basedOn w:val="DefaultParagraphFont"/>
    <w:uiPriority w:val="99"/>
    <w:semiHidden/>
    <w:unhideWhenUsed/>
    <w:rsid w:val="00262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970">
      <w:bodyDiv w:val="1"/>
      <w:marLeft w:val="0"/>
      <w:marRight w:val="0"/>
      <w:marTop w:val="0"/>
      <w:marBottom w:val="0"/>
      <w:divBdr>
        <w:top w:val="none" w:sz="0" w:space="0" w:color="auto"/>
        <w:left w:val="none" w:sz="0" w:space="0" w:color="auto"/>
        <w:bottom w:val="none" w:sz="0" w:space="0" w:color="auto"/>
        <w:right w:val="none" w:sz="0" w:space="0" w:color="auto"/>
      </w:divBdr>
    </w:div>
    <w:div w:id="39090714">
      <w:bodyDiv w:val="1"/>
      <w:marLeft w:val="0"/>
      <w:marRight w:val="0"/>
      <w:marTop w:val="0"/>
      <w:marBottom w:val="0"/>
      <w:divBdr>
        <w:top w:val="none" w:sz="0" w:space="0" w:color="auto"/>
        <w:left w:val="none" w:sz="0" w:space="0" w:color="auto"/>
        <w:bottom w:val="none" w:sz="0" w:space="0" w:color="auto"/>
        <w:right w:val="none" w:sz="0" w:space="0" w:color="auto"/>
      </w:divBdr>
    </w:div>
    <w:div w:id="252130141">
      <w:bodyDiv w:val="1"/>
      <w:marLeft w:val="0"/>
      <w:marRight w:val="0"/>
      <w:marTop w:val="0"/>
      <w:marBottom w:val="0"/>
      <w:divBdr>
        <w:top w:val="none" w:sz="0" w:space="0" w:color="auto"/>
        <w:left w:val="none" w:sz="0" w:space="0" w:color="auto"/>
        <w:bottom w:val="none" w:sz="0" w:space="0" w:color="auto"/>
        <w:right w:val="none" w:sz="0" w:space="0" w:color="auto"/>
      </w:divBdr>
    </w:div>
    <w:div w:id="260526139">
      <w:bodyDiv w:val="1"/>
      <w:marLeft w:val="0"/>
      <w:marRight w:val="0"/>
      <w:marTop w:val="0"/>
      <w:marBottom w:val="0"/>
      <w:divBdr>
        <w:top w:val="none" w:sz="0" w:space="0" w:color="auto"/>
        <w:left w:val="none" w:sz="0" w:space="0" w:color="auto"/>
        <w:bottom w:val="none" w:sz="0" w:space="0" w:color="auto"/>
        <w:right w:val="none" w:sz="0" w:space="0" w:color="auto"/>
      </w:divBdr>
    </w:div>
    <w:div w:id="307786789">
      <w:bodyDiv w:val="1"/>
      <w:marLeft w:val="0"/>
      <w:marRight w:val="0"/>
      <w:marTop w:val="0"/>
      <w:marBottom w:val="0"/>
      <w:divBdr>
        <w:top w:val="none" w:sz="0" w:space="0" w:color="auto"/>
        <w:left w:val="none" w:sz="0" w:space="0" w:color="auto"/>
        <w:bottom w:val="none" w:sz="0" w:space="0" w:color="auto"/>
        <w:right w:val="none" w:sz="0" w:space="0" w:color="auto"/>
      </w:divBdr>
    </w:div>
    <w:div w:id="469440511">
      <w:bodyDiv w:val="1"/>
      <w:marLeft w:val="0"/>
      <w:marRight w:val="0"/>
      <w:marTop w:val="0"/>
      <w:marBottom w:val="0"/>
      <w:divBdr>
        <w:top w:val="none" w:sz="0" w:space="0" w:color="auto"/>
        <w:left w:val="none" w:sz="0" w:space="0" w:color="auto"/>
        <w:bottom w:val="none" w:sz="0" w:space="0" w:color="auto"/>
        <w:right w:val="none" w:sz="0" w:space="0" w:color="auto"/>
      </w:divBdr>
    </w:div>
    <w:div w:id="474494516">
      <w:bodyDiv w:val="1"/>
      <w:marLeft w:val="0"/>
      <w:marRight w:val="0"/>
      <w:marTop w:val="0"/>
      <w:marBottom w:val="0"/>
      <w:divBdr>
        <w:top w:val="none" w:sz="0" w:space="0" w:color="auto"/>
        <w:left w:val="none" w:sz="0" w:space="0" w:color="auto"/>
        <w:bottom w:val="none" w:sz="0" w:space="0" w:color="auto"/>
        <w:right w:val="none" w:sz="0" w:space="0" w:color="auto"/>
      </w:divBdr>
    </w:div>
    <w:div w:id="502088817">
      <w:bodyDiv w:val="1"/>
      <w:marLeft w:val="0"/>
      <w:marRight w:val="0"/>
      <w:marTop w:val="0"/>
      <w:marBottom w:val="0"/>
      <w:divBdr>
        <w:top w:val="none" w:sz="0" w:space="0" w:color="auto"/>
        <w:left w:val="none" w:sz="0" w:space="0" w:color="auto"/>
        <w:bottom w:val="none" w:sz="0" w:space="0" w:color="auto"/>
        <w:right w:val="none" w:sz="0" w:space="0" w:color="auto"/>
      </w:divBdr>
    </w:div>
    <w:div w:id="591546132">
      <w:bodyDiv w:val="1"/>
      <w:marLeft w:val="0"/>
      <w:marRight w:val="0"/>
      <w:marTop w:val="0"/>
      <w:marBottom w:val="0"/>
      <w:divBdr>
        <w:top w:val="none" w:sz="0" w:space="0" w:color="auto"/>
        <w:left w:val="none" w:sz="0" w:space="0" w:color="auto"/>
        <w:bottom w:val="none" w:sz="0" w:space="0" w:color="auto"/>
        <w:right w:val="none" w:sz="0" w:space="0" w:color="auto"/>
      </w:divBdr>
      <w:divsChild>
        <w:div w:id="83693667">
          <w:marLeft w:val="446"/>
          <w:marRight w:val="0"/>
          <w:marTop w:val="134"/>
          <w:marBottom w:val="120"/>
          <w:divBdr>
            <w:top w:val="none" w:sz="0" w:space="0" w:color="auto"/>
            <w:left w:val="none" w:sz="0" w:space="0" w:color="auto"/>
            <w:bottom w:val="none" w:sz="0" w:space="0" w:color="auto"/>
            <w:right w:val="none" w:sz="0" w:space="0" w:color="auto"/>
          </w:divBdr>
        </w:div>
        <w:div w:id="469324236">
          <w:marLeft w:val="446"/>
          <w:marRight w:val="0"/>
          <w:marTop w:val="134"/>
          <w:marBottom w:val="120"/>
          <w:divBdr>
            <w:top w:val="none" w:sz="0" w:space="0" w:color="auto"/>
            <w:left w:val="none" w:sz="0" w:space="0" w:color="auto"/>
            <w:bottom w:val="none" w:sz="0" w:space="0" w:color="auto"/>
            <w:right w:val="none" w:sz="0" w:space="0" w:color="auto"/>
          </w:divBdr>
        </w:div>
        <w:div w:id="550653114">
          <w:marLeft w:val="446"/>
          <w:marRight w:val="0"/>
          <w:marTop w:val="134"/>
          <w:marBottom w:val="120"/>
          <w:divBdr>
            <w:top w:val="none" w:sz="0" w:space="0" w:color="auto"/>
            <w:left w:val="none" w:sz="0" w:space="0" w:color="auto"/>
            <w:bottom w:val="none" w:sz="0" w:space="0" w:color="auto"/>
            <w:right w:val="none" w:sz="0" w:space="0" w:color="auto"/>
          </w:divBdr>
        </w:div>
        <w:div w:id="657459007">
          <w:marLeft w:val="446"/>
          <w:marRight w:val="0"/>
          <w:marTop w:val="134"/>
          <w:marBottom w:val="120"/>
          <w:divBdr>
            <w:top w:val="none" w:sz="0" w:space="0" w:color="auto"/>
            <w:left w:val="none" w:sz="0" w:space="0" w:color="auto"/>
            <w:bottom w:val="none" w:sz="0" w:space="0" w:color="auto"/>
            <w:right w:val="none" w:sz="0" w:space="0" w:color="auto"/>
          </w:divBdr>
        </w:div>
        <w:div w:id="1462764443">
          <w:marLeft w:val="446"/>
          <w:marRight w:val="0"/>
          <w:marTop w:val="134"/>
          <w:marBottom w:val="120"/>
          <w:divBdr>
            <w:top w:val="none" w:sz="0" w:space="0" w:color="auto"/>
            <w:left w:val="none" w:sz="0" w:space="0" w:color="auto"/>
            <w:bottom w:val="none" w:sz="0" w:space="0" w:color="auto"/>
            <w:right w:val="none" w:sz="0" w:space="0" w:color="auto"/>
          </w:divBdr>
        </w:div>
      </w:divsChild>
    </w:div>
    <w:div w:id="692656713">
      <w:bodyDiv w:val="1"/>
      <w:marLeft w:val="0"/>
      <w:marRight w:val="0"/>
      <w:marTop w:val="0"/>
      <w:marBottom w:val="0"/>
      <w:divBdr>
        <w:top w:val="none" w:sz="0" w:space="0" w:color="auto"/>
        <w:left w:val="none" w:sz="0" w:space="0" w:color="auto"/>
        <w:bottom w:val="none" w:sz="0" w:space="0" w:color="auto"/>
        <w:right w:val="none" w:sz="0" w:space="0" w:color="auto"/>
      </w:divBdr>
    </w:div>
    <w:div w:id="731805076">
      <w:bodyDiv w:val="1"/>
      <w:marLeft w:val="0"/>
      <w:marRight w:val="0"/>
      <w:marTop w:val="0"/>
      <w:marBottom w:val="0"/>
      <w:divBdr>
        <w:top w:val="none" w:sz="0" w:space="0" w:color="auto"/>
        <w:left w:val="none" w:sz="0" w:space="0" w:color="auto"/>
        <w:bottom w:val="none" w:sz="0" w:space="0" w:color="auto"/>
        <w:right w:val="none" w:sz="0" w:space="0" w:color="auto"/>
      </w:divBdr>
    </w:div>
    <w:div w:id="786432690">
      <w:bodyDiv w:val="1"/>
      <w:marLeft w:val="0"/>
      <w:marRight w:val="0"/>
      <w:marTop w:val="0"/>
      <w:marBottom w:val="0"/>
      <w:divBdr>
        <w:top w:val="none" w:sz="0" w:space="0" w:color="auto"/>
        <w:left w:val="none" w:sz="0" w:space="0" w:color="auto"/>
        <w:bottom w:val="none" w:sz="0" w:space="0" w:color="auto"/>
        <w:right w:val="none" w:sz="0" w:space="0" w:color="auto"/>
      </w:divBdr>
    </w:div>
    <w:div w:id="891429764">
      <w:bodyDiv w:val="1"/>
      <w:marLeft w:val="0"/>
      <w:marRight w:val="0"/>
      <w:marTop w:val="0"/>
      <w:marBottom w:val="0"/>
      <w:divBdr>
        <w:top w:val="none" w:sz="0" w:space="0" w:color="auto"/>
        <w:left w:val="none" w:sz="0" w:space="0" w:color="auto"/>
        <w:bottom w:val="none" w:sz="0" w:space="0" w:color="auto"/>
        <w:right w:val="none" w:sz="0" w:space="0" w:color="auto"/>
      </w:divBdr>
    </w:div>
    <w:div w:id="940187971">
      <w:bodyDiv w:val="1"/>
      <w:marLeft w:val="0"/>
      <w:marRight w:val="0"/>
      <w:marTop w:val="0"/>
      <w:marBottom w:val="0"/>
      <w:divBdr>
        <w:top w:val="none" w:sz="0" w:space="0" w:color="auto"/>
        <w:left w:val="none" w:sz="0" w:space="0" w:color="auto"/>
        <w:bottom w:val="none" w:sz="0" w:space="0" w:color="auto"/>
        <w:right w:val="none" w:sz="0" w:space="0" w:color="auto"/>
      </w:divBdr>
    </w:div>
    <w:div w:id="941765426">
      <w:bodyDiv w:val="1"/>
      <w:marLeft w:val="0"/>
      <w:marRight w:val="0"/>
      <w:marTop w:val="0"/>
      <w:marBottom w:val="0"/>
      <w:divBdr>
        <w:top w:val="none" w:sz="0" w:space="0" w:color="auto"/>
        <w:left w:val="none" w:sz="0" w:space="0" w:color="auto"/>
        <w:bottom w:val="none" w:sz="0" w:space="0" w:color="auto"/>
        <w:right w:val="none" w:sz="0" w:space="0" w:color="auto"/>
      </w:divBdr>
    </w:div>
    <w:div w:id="941884962">
      <w:bodyDiv w:val="1"/>
      <w:marLeft w:val="0"/>
      <w:marRight w:val="0"/>
      <w:marTop w:val="0"/>
      <w:marBottom w:val="0"/>
      <w:divBdr>
        <w:top w:val="none" w:sz="0" w:space="0" w:color="auto"/>
        <w:left w:val="none" w:sz="0" w:space="0" w:color="auto"/>
        <w:bottom w:val="none" w:sz="0" w:space="0" w:color="auto"/>
        <w:right w:val="none" w:sz="0" w:space="0" w:color="auto"/>
      </w:divBdr>
    </w:div>
    <w:div w:id="949817334">
      <w:bodyDiv w:val="1"/>
      <w:marLeft w:val="0"/>
      <w:marRight w:val="0"/>
      <w:marTop w:val="0"/>
      <w:marBottom w:val="0"/>
      <w:divBdr>
        <w:top w:val="none" w:sz="0" w:space="0" w:color="auto"/>
        <w:left w:val="none" w:sz="0" w:space="0" w:color="auto"/>
        <w:bottom w:val="none" w:sz="0" w:space="0" w:color="auto"/>
        <w:right w:val="none" w:sz="0" w:space="0" w:color="auto"/>
      </w:divBdr>
    </w:div>
    <w:div w:id="1220626590">
      <w:bodyDiv w:val="1"/>
      <w:marLeft w:val="0"/>
      <w:marRight w:val="0"/>
      <w:marTop w:val="0"/>
      <w:marBottom w:val="0"/>
      <w:divBdr>
        <w:top w:val="none" w:sz="0" w:space="0" w:color="auto"/>
        <w:left w:val="none" w:sz="0" w:space="0" w:color="auto"/>
        <w:bottom w:val="none" w:sz="0" w:space="0" w:color="auto"/>
        <w:right w:val="none" w:sz="0" w:space="0" w:color="auto"/>
      </w:divBdr>
    </w:div>
    <w:div w:id="1258252315">
      <w:bodyDiv w:val="1"/>
      <w:marLeft w:val="0"/>
      <w:marRight w:val="0"/>
      <w:marTop w:val="0"/>
      <w:marBottom w:val="0"/>
      <w:divBdr>
        <w:top w:val="none" w:sz="0" w:space="0" w:color="auto"/>
        <w:left w:val="none" w:sz="0" w:space="0" w:color="auto"/>
        <w:bottom w:val="none" w:sz="0" w:space="0" w:color="auto"/>
        <w:right w:val="none" w:sz="0" w:space="0" w:color="auto"/>
      </w:divBdr>
    </w:div>
    <w:div w:id="1322007534">
      <w:bodyDiv w:val="1"/>
      <w:marLeft w:val="0"/>
      <w:marRight w:val="0"/>
      <w:marTop w:val="0"/>
      <w:marBottom w:val="0"/>
      <w:divBdr>
        <w:top w:val="none" w:sz="0" w:space="0" w:color="auto"/>
        <w:left w:val="none" w:sz="0" w:space="0" w:color="auto"/>
        <w:bottom w:val="none" w:sz="0" w:space="0" w:color="auto"/>
        <w:right w:val="none" w:sz="0" w:space="0" w:color="auto"/>
      </w:divBdr>
    </w:div>
    <w:div w:id="1404140269">
      <w:bodyDiv w:val="1"/>
      <w:marLeft w:val="0"/>
      <w:marRight w:val="0"/>
      <w:marTop w:val="0"/>
      <w:marBottom w:val="0"/>
      <w:divBdr>
        <w:top w:val="none" w:sz="0" w:space="0" w:color="auto"/>
        <w:left w:val="none" w:sz="0" w:space="0" w:color="auto"/>
        <w:bottom w:val="none" w:sz="0" w:space="0" w:color="auto"/>
        <w:right w:val="none" w:sz="0" w:space="0" w:color="auto"/>
      </w:divBdr>
    </w:div>
    <w:div w:id="1599630973">
      <w:bodyDiv w:val="1"/>
      <w:marLeft w:val="0"/>
      <w:marRight w:val="0"/>
      <w:marTop w:val="0"/>
      <w:marBottom w:val="0"/>
      <w:divBdr>
        <w:top w:val="none" w:sz="0" w:space="0" w:color="auto"/>
        <w:left w:val="none" w:sz="0" w:space="0" w:color="auto"/>
        <w:bottom w:val="none" w:sz="0" w:space="0" w:color="auto"/>
        <w:right w:val="none" w:sz="0" w:space="0" w:color="auto"/>
      </w:divBdr>
    </w:div>
    <w:div w:id="1630669689">
      <w:bodyDiv w:val="1"/>
      <w:marLeft w:val="0"/>
      <w:marRight w:val="0"/>
      <w:marTop w:val="0"/>
      <w:marBottom w:val="0"/>
      <w:divBdr>
        <w:top w:val="none" w:sz="0" w:space="0" w:color="auto"/>
        <w:left w:val="none" w:sz="0" w:space="0" w:color="auto"/>
        <w:bottom w:val="none" w:sz="0" w:space="0" w:color="auto"/>
        <w:right w:val="none" w:sz="0" w:space="0" w:color="auto"/>
      </w:divBdr>
    </w:div>
    <w:div w:id="1657956988">
      <w:bodyDiv w:val="1"/>
      <w:marLeft w:val="0"/>
      <w:marRight w:val="0"/>
      <w:marTop w:val="0"/>
      <w:marBottom w:val="0"/>
      <w:divBdr>
        <w:top w:val="none" w:sz="0" w:space="0" w:color="auto"/>
        <w:left w:val="none" w:sz="0" w:space="0" w:color="auto"/>
        <w:bottom w:val="none" w:sz="0" w:space="0" w:color="auto"/>
        <w:right w:val="none" w:sz="0" w:space="0" w:color="auto"/>
      </w:divBdr>
    </w:div>
    <w:div w:id="1671254194">
      <w:bodyDiv w:val="1"/>
      <w:marLeft w:val="0"/>
      <w:marRight w:val="0"/>
      <w:marTop w:val="0"/>
      <w:marBottom w:val="0"/>
      <w:divBdr>
        <w:top w:val="none" w:sz="0" w:space="0" w:color="auto"/>
        <w:left w:val="none" w:sz="0" w:space="0" w:color="auto"/>
        <w:bottom w:val="none" w:sz="0" w:space="0" w:color="auto"/>
        <w:right w:val="none" w:sz="0" w:space="0" w:color="auto"/>
      </w:divBdr>
    </w:div>
    <w:div w:id="1771657718">
      <w:bodyDiv w:val="1"/>
      <w:marLeft w:val="0"/>
      <w:marRight w:val="0"/>
      <w:marTop w:val="0"/>
      <w:marBottom w:val="0"/>
      <w:divBdr>
        <w:top w:val="none" w:sz="0" w:space="0" w:color="auto"/>
        <w:left w:val="none" w:sz="0" w:space="0" w:color="auto"/>
        <w:bottom w:val="none" w:sz="0" w:space="0" w:color="auto"/>
        <w:right w:val="none" w:sz="0" w:space="0" w:color="auto"/>
      </w:divBdr>
      <w:divsChild>
        <w:div w:id="218562816">
          <w:marLeft w:val="547"/>
          <w:marRight w:val="0"/>
          <w:marTop w:val="75"/>
          <w:marBottom w:val="0"/>
          <w:divBdr>
            <w:top w:val="none" w:sz="0" w:space="0" w:color="auto"/>
            <w:left w:val="none" w:sz="0" w:space="0" w:color="auto"/>
            <w:bottom w:val="none" w:sz="0" w:space="0" w:color="auto"/>
            <w:right w:val="none" w:sz="0" w:space="0" w:color="auto"/>
          </w:divBdr>
        </w:div>
        <w:div w:id="521673198">
          <w:marLeft w:val="806"/>
          <w:marRight w:val="0"/>
          <w:marTop w:val="75"/>
          <w:marBottom w:val="0"/>
          <w:divBdr>
            <w:top w:val="none" w:sz="0" w:space="0" w:color="auto"/>
            <w:left w:val="none" w:sz="0" w:space="0" w:color="auto"/>
            <w:bottom w:val="none" w:sz="0" w:space="0" w:color="auto"/>
            <w:right w:val="none" w:sz="0" w:space="0" w:color="auto"/>
          </w:divBdr>
        </w:div>
        <w:div w:id="659191103">
          <w:marLeft w:val="547"/>
          <w:marRight w:val="0"/>
          <w:marTop w:val="75"/>
          <w:marBottom w:val="0"/>
          <w:divBdr>
            <w:top w:val="none" w:sz="0" w:space="0" w:color="auto"/>
            <w:left w:val="none" w:sz="0" w:space="0" w:color="auto"/>
            <w:bottom w:val="none" w:sz="0" w:space="0" w:color="auto"/>
            <w:right w:val="none" w:sz="0" w:space="0" w:color="auto"/>
          </w:divBdr>
        </w:div>
        <w:div w:id="1103302064">
          <w:marLeft w:val="547"/>
          <w:marRight w:val="0"/>
          <w:marTop w:val="75"/>
          <w:marBottom w:val="0"/>
          <w:divBdr>
            <w:top w:val="none" w:sz="0" w:space="0" w:color="auto"/>
            <w:left w:val="none" w:sz="0" w:space="0" w:color="auto"/>
            <w:bottom w:val="none" w:sz="0" w:space="0" w:color="auto"/>
            <w:right w:val="none" w:sz="0" w:space="0" w:color="auto"/>
          </w:divBdr>
        </w:div>
        <w:div w:id="1300766456">
          <w:marLeft w:val="547"/>
          <w:marRight w:val="0"/>
          <w:marTop w:val="75"/>
          <w:marBottom w:val="0"/>
          <w:divBdr>
            <w:top w:val="none" w:sz="0" w:space="0" w:color="auto"/>
            <w:left w:val="none" w:sz="0" w:space="0" w:color="auto"/>
            <w:bottom w:val="none" w:sz="0" w:space="0" w:color="auto"/>
            <w:right w:val="none" w:sz="0" w:space="0" w:color="auto"/>
          </w:divBdr>
        </w:div>
        <w:div w:id="1393845119">
          <w:marLeft w:val="547"/>
          <w:marRight w:val="0"/>
          <w:marTop w:val="75"/>
          <w:marBottom w:val="0"/>
          <w:divBdr>
            <w:top w:val="none" w:sz="0" w:space="0" w:color="auto"/>
            <w:left w:val="none" w:sz="0" w:space="0" w:color="auto"/>
            <w:bottom w:val="none" w:sz="0" w:space="0" w:color="auto"/>
            <w:right w:val="none" w:sz="0" w:space="0" w:color="auto"/>
          </w:divBdr>
        </w:div>
        <w:div w:id="1662656237">
          <w:marLeft w:val="806"/>
          <w:marRight w:val="0"/>
          <w:marTop w:val="75"/>
          <w:marBottom w:val="0"/>
          <w:divBdr>
            <w:top w:val="none" w:sz="0" w:space="0" w:color="auto"/>
            <w:left w:val="none" w:sz="0" w:space="0" w:color="auto"/>
            <w:bottom w:val="none" w:sz="0" w:space="0" w:color="auto"/>
            <w:right w:val="none" w:sz="0" w:space="0" w:color="auto"/>
          </w:divBdr>
        </w:div>
        <w:div w:id="1751073638">
          <w:marLeft w:val="806"/>
          <w:marRight w:val="0"/>
          <w:marTop w:val="75"/>
          <w:marBottom w:val="0"/>
          <w:divBdr>
            <w:top w:val="none" w:sz="0" w:space="0" w:color="auto"/>
            <w:left w:val="none" w:sz="0" w:space="0" w:color="auto"/>
            <w:bottom w:val="none" w:sz="0" w:space="0" w:color="auto"/>
            <w:right w:val="none" w:sz="0" w:space="0" w:color="auto"/>
          </w:divBdr>
        </w:div>
        <w:div w:id="1913543461">
          <w:marLeft w:val="547"/>
          <w:marRight w:val="0"/>
          <w:marTop w:val="75"/>
          <w:marBottom w:val="0"/>
          <w:divBdr>
            <w:top w:val="none" w:sz="0" w:space="0" w:color="auto"/>
            <w:left w:val="none" w:sz="0" w:space="0" w:color="auto"/>
            <w:bottom w:val="none" w:sz="0" w:space="0" w:color="auto"/>
            <w:right w:val="none" w:sz="0" w:space="0" w:color="auto"/>
          </w:divBdr>
        </w:div>
      </w:divsChild>
    </w:div>
    <w:div w:id="1874074445">
      <w:bodyDiv w:val="1"/>
      <w:marLeft w:val="0"/>
      <w:marRight w:val="0"/>
      <w:marTop w:val="0"/>
      <w:marBottom w:val="0"/>
      <w:divBdr>
        <w:top w:val="none" w:sz="0" w:space="0" w:color="auto"/>
        <w:left w:val="none" w:sz="0" w:space="0" w:color="auto"/>
        <w:bottom w:val="none" w:sz="0" w:space="0" w:color="auto"/>
        <w:right w:val="none" w:sz="0" w:space="0" w:color="auto"/>
      </w:divBdr>
      <w:divsChild>
        <w:div w:id="274335123">
          <w:marLeft w:val="1166"/>
          <w:marRight w:val="0"/>
          <w:marTop w:val="115"/>
          <w:marBottom w:val="120"/>
          <w:divBdr>
            <w:top w:val="none" w:sz="0" w:space="0" w:color="auto"/>
            <w:left w:val="none" w:sz="0" w:space="0" w:color="auto"/>
            <w:bottom w:val="none" w:sz="0" w:space="0" w:color="auto"/>
            <w:right w:val="none" w:sz="0" w:space="0" w:color="auto"/>
          </w:divBdr>
        </w:div>
        <w:div w:id="1032808555">
          <w:marLeft w:val="1166"/>
          <w:marRight w:val="0"/>
          <w:marTop w:val="115"/>
          <w:marBottom w:val="120"/>
          <w:divBdr>
            <w:top w:val="none" w:sz="0" w:space="0" w:color="auto"/>
            <w:left w:val="none" w:sz="0" w:space="0" w:color="auto"/>
            <w:bottom w:val="none" w:sz="0" w:space="0" w:color="auto"/>
            <w:right w:val="none" w:sz="0" w:space="0" w:color="auto"/>
          </w:divBdr>
        </w:div>
      </w:divsChild>
    </w:div>
    <w:div w:id="2007052896">
      <w:bodyDiv w:val="1"/>
      <w:marLeft w:val="0"/>
      <w:marRight w:val="0"/>
      <w:marTop w:val="0"/>
      <w:marBottom w:val="0"/>
      <w:divBdr>
        <w:top w:val="none" w:sz="0" w:space="0" w:color="auto"/>
        <w:left w:val="none" w:sz="0" w:space="0" w:color="auto"/>
        <w:bottom w:val="none" w:sz="0" w:space="0" w:color="auto"/>
        <w:right w:val="none" w:sz="0" w:space="0" w:color="auto"/>
      </w:divBdr>
    </w:div>
    <w:div w:id="2032952970">
      <w:bodyDiv w:val="1"/>
      <w:marLeft w:val="0"/>
      <w:marRight w:val="0"/>
      <w:marTop w:val="0"/>
      <w:marBottom w:val="0"/>
      <w:divBdr>
        <w:top w:val="none" w:sz="0" w:space="0" w:color="auto"/>
        <w:left w:val="none" w:sz="0" w:space="0" w:color="auto"/>
        <w:bottom w:val="none" w:sz="0" w:space="0" w:color="auto"/>
        <w:right w:val="none" w:sz="0" w:space="0" w:color="auto"/>
      </w:divBdr>
    </w:div>
    <w:div w:id="2131196720">
      <w:bodyDiv w:val="1"/>
      <w:marLeft w:val="0"/>
      <w:marRight w:val="0"/>
      <w:marTop w:val="0"/>
      <w:marBottom w:val="0"/>
      <w:divBdr>
        <w:top w:val="none" w:sz="0" w:space="0" w:color="auto"/>
        <w:left w:val="none" w:sz="0" w:space="0" w:color="auto"/>
        <w:bottom w:val="none" w:sz="0" w:space="0" w:color="auto"/>
        <w:right w:val="none" w:sz="0" w:space="0" w:color="auto"/>
      </w:divBdr>
    </w:div>
    <w:div w:id="21324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D9D6-5103-934D-86D1-576AFE17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Framingham State University</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Jerusha Nelson-Peterman</dc:creator>
  <cp:keywords/>
  <dc:description/>
  <cp:lastModifiedBy>Andrea Gorman</cp:lastModifiedBy>
  <cp:revision>9</cp:revision>
  <cp:lastPrinted>2020-02-12T18:13:00Z</cp:lastPrinted>
  <dcterms:created xsi:type="dcterms:W3CDTF">2020-09-18T20:32:00Z</dcterms:created>
  <dcterms:modified xsi:type="dcterms:W3CDTF">2021-09-14T23:31:00Z</dcterms:modified>
</cp:coreProperties>
</file>