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512" w:rsidRDefault="00A15512" w:rsidP="00A15512">
      <w:pPr>
        <w:pStyle w:val="NormalWeb"/>
        <w:jc w:val="center"/>
      </w:pPr>
      <w:r>
        <w:rPr>
          <w:rFonts w:ascii="Calibri" w:hAnsi="Calibri" w:cs="Calibri"/>
          <w:b/>
          <w:bCs/>
        </w:rPr>
        <w:t>Dietetics Program (UFND)</w:t>
      </w:r>
      <w:r w:rsidR="00DC46AB">
        <w:rPr>
          <w:rFonts w:ascii="Calibri" w:hAnsi="Calibri" w:cs="Calibri"/>
          <w:b/>
          <w:bCs/>
        </w:rPr>
        <w:t xml:space="preserve"> – </w:t>
      </w:r>
      <w:r w:rsidR="00DC46AB" w:rsidRPr="00DC46AB">
        <w:rPr>
          <w:rFonts w:ascii="Calibri" w:hAnsi="Calibri" w:cs="Calibri"/>
          <w:b/>
          <w:bCs/>
          <w:highlight w:val="lightGray"/>
        </w:rPr>
        <w:t>Students entering prior to Fall 2018</w:t>
      </w:r>
      <w:r>
        <w:rPr>
          <w:rFonts w:ascii="Calibri" w:hAnsi="Calibri" w:cs="Calibri"/>
          <w:b/>
          <w:bCs/>
        </w:rPr>
        <w:br/>
        <w:t>Required Courses and Suggested Undergraduate Course Sequence for Entering Freshmen</w:t>
      </w:r>
    </w:p>
    <w:p w:rsidR="00A15512" w:rsidRDefault="00A15512" w:rsidP="00A15512">
      <w:pPr>
        <w:pStyle w:val="NormalWeb"/>
        <w:numPr>
          <w:ilvl w:val="0"/>
          <w:numId w:val="1"/>
        </w:numPr>
        <w:rPr>
          <w:rFonts w:ascii="TimesNewRomanPSMT" w:hAnsi="TimesNewRomanPSMT" w:cs="TimesNewRomanPSMT"/>
        </w:rPr>
      </w:pPr>
      <w:r>
        <w:rPr>
          <w:rFonts w:ascii="Calibri" w:hAnsi="Calibri" w:cs="Calibri"/>
        </w:rPr>
        <w:t xml:space="preserve">When you are either registered for Biochemistry or have previously completed Biochemistry, you will apply to the Dietetics Program. </w:t>
      </w:r>
    </w:p>
    <w:p w:rsidR="00A15512" w:rsidRDefault="00A15512" w:rsidP="00A15512">
      <w:pPr>
        <w:pStyle w:val="NormalWeb"/>
        <w:numPr>
          <w:ilvl w:val="0"/>
          <w:numId w:val="1"/>
        </w:numPr>
        <w:rPr>
          <w:rFonts w:ascii="TimesNewRomanPSMT" w:hAnsi="TimesNewRomanPSMT" w:cs="TimesNewRomanPSMT"/>
        </w:rPr>
      </w:pPr>
      <w:r>
        <w:rPr>
          <w:rFonts w:ascii="Calibri" w:hAnsi="Calibri" w:cs="Calibri"/>
        </w:rPr>
        <w:t xml:space="preserve">You automatically meet the General Education requirement for Domain II: B Natural Sciences. </w:t>
      </w:r>
      <w:bookmarkStart w:id="0" w:name="_GoBack"/>
      <w:bookmarkEnd w:id="0"/>
    </w:p>
    <w:p w:rsidR="00A15512" w:rsidRPr="00A15512" w:rsidRDefault="00A15512" w:rsidP="00A15512">
      <w:pPr>
        <w:pStyle w:val="NormalWeb"/>
        <w:numPr>
          <w:ilvl w:val="0"/>
          <w:numId w:val="1"/>
        </w:numPr>
        <w:rPr>
          <w:rFonts w:ascii="TimesNewRomanPSMT" w:hAnsi="TimesNewRomanPSMT" w:cs="TimesNewRomanPSMT"/>
        </w:rPr>
      </w:pPr>
      <w:r w:rsidRPr="00A15512">
        <w:rPr>
          <w:rFonts w:ascii="Calibri" w:hAnsi="Calibri" w:cs="Calibri"/>
        </w:rPr>
        <w:t xml:space="preserve">You should see your advisor to individualize your schedule of courses, especially if you are a transfer student. </w:t>
      </w:r>
    </w:p>
    <w:p w:rsidR="00A15512" w:rsidRPr="00A15512" w:rsidRDefault="00A15512" w:rsidP="00A15512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A15512">
        <w:rPr>
          <w:rFonts w:ascii="Calibri" w:hAnsi="Calibri" w:cs="Calibri"/>
        </w:rPr>
        <w:t xml:space="preserve">The Food and Nutrition Department offers electives each semester. You are encouraged </w:t>
      </w:r>
      <w:r w:rsidRPr="00A15512">
        <w:rPr>
          <w:rFonts w:asciiTheme="minorHAnsi" w:hAnsiTheme="minorHAnsi" w:cstheme="minorHAnsi"/>
        </w:rPr>
        <w:t xml:space="preserve">to check the options. </w:t>
      </w:r>
    </w:p>
    <w:p w:rsidR="00A15512" w:rsidRPr="00A15512" w:rsidRDefault="00A15512" w:rsidP="00A15512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A15512">
        <w:rPr>
          <w:rFonts w:asciiTheme="minorHAnsi" w:hAnsiTheme="minorHAnsi" w:cstheme="minorHAnsi"/>
        </w:rPr>
        <w:t>Completing a minor is recommended for all students.  Required courses in a minor can substitute for free electives.</w:t>
      </w:r>
    </w:p>
    <w:tbl>
      <w:tblPr>
        <w:tblStyle w:val="TableGrid"/>
        <w:tblpPr w:leftFromText="180" w:rightFromText="180" w:vertAnchor="page" w:horzAnchor="margin" w:tblpY="492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5512" w:rsidRPr="00B0782F" w:rsidTr="00A15512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5512" w:rsidRPr="00B0782F" w:rsidRDefault="00A15512" w:rsidP="00A15512">
            <w:pPr>
              <w:jc w:val="center"/>
              <w:rPr>
                <w:rFonts w:ascii="Calibri" w:hAnsi="Calibri"/>
                <w:b/>
              </w:rPr>
            </w:pPr>
            <w:r w:rsidRPr="00B0782F">
              <w:rPr>
                <w:rFonts w:ascii="Calibri" w:hAnsi="Calibri"/>
                <w:b/>
              </w:rPr>
              <w:t>Nutrition and Dietetics Suggested Course Sequence for Entering Freshman</w:t>
            </w:r>
          </w:p>
        </w:tc>
      </w:tr>
      <w:tr w:rsidR="00A15512" w:rsidRPr="00B0782F" w:rsidTr="00A15512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512" w:rsidRPr="00B0782F" w:rsidRDefault="00A15512" w:rsidP="00A15512">
            <w:pPr>
              <w:jc w:val="center"/>
              <w:rPr>
                <w:rFonts w:ascii="Calibri" w:hAnsi="Calibri"/>
                <w:b/>
              </w:rPr>
            </w:pPr>
            <w:r w:rsidRPr="00B0782F">
              <w:rPr>
                <w:rFonts w:ascii="Calibri" w:hAnsi="Calibri"/>
                <w:b/>
              </w:rPr>
              <w:t>Year One:  Fall Semester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shd w:val="clear" w:color="auto" w:fill="auto"/>
          </w:tcPr>
          <w:p w:rsidR="00A15512" w:rsidRPr="00B0782F" w:rsidRDefault="00A15512" w:rsidP="00A15512">
            <w:pPr>
              <w:jc w:val="center"/>
              <w:rPr>
                <w:rFonts w:ascii="Calibri" w:hAnsi="Calibri"/>
                <w:b/>
              </w:rPr>
            </w:pPr>
            <w:r w:rsidRPr="00B0782F">
              <w:rPr>
                <w:rFonts w:ascii="Calibri" w:hAnsi="Calibri"/>
                <w:b/>
              </w:rPr>
              <w:t>Year One:  Spring Semester</w:t>
            </w:r>
          </w:p>
        </w:tc>
      </w:tr>
      <w:tr w:rsidR="00A15512" w:rsidRPr="00B0782F" w:rsidTr="00A15512">
        <w:trPr>
          <w:trHeight w:val="1661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512" w:rsidRPr="00B0782F" w:rsidRDefault="00A15512" w:rsidP="00A15512">
            <w:pPr>
              <w:rPr>
                <w:rFonts w:ascii="Calibri" w:hAnsi="Calibri"/>
              </w:rPr>
            </w:pPr>
            <w:r w:rsidRPr="00B0782F">
              <w:rPr>
                <w:rFonts w:ascii="Calibri" w:hAnsi="Calibri"/>
              </w:rPr>
              <w:t xml:space="preserve">NUTR </w:t>
            </w:r>
            <w:r>
              <w:rPr>
                <w:rFonts w:ascii="Calibri" w:hAnsi="Calibri"/>
              </w:rPr>
              <w:t>110 Fundamentals of Nutrition Science</w:t>
            </w:r>
          </w:p>
          <w:p w:rsidR="00A15512" w:rsidRPr="00B0782F" w:rsidRDefault="00A15512" w:rsidP="00A15512">
            <w:pPr>
              <w:rPr>
                <w:rFonts w:ascii="Calibri" w:hAnsi="Calibri"/>
              </w:rPr>
            </w:pPr>
            <w:r w:rsidRPr="00B0782F">
              <w:rPr>
                <w:rFonts w:ascii="Calibri" w:hAnsi="Calibri"/>
              </w:rPr>
              <w:t>CHEM 107 Principles of Chemistry (L) (Domain II: B. Natural Sciences)</w:t>
            </w:r>
          </w:p>
          <w:p w:rsidR="00A15512" w:rsidRPr="00B0782F" w:rsidRDefault="00A15512" w:rsidP="00A15512">
            <w:pPr>
              <w:rPr>
                <w:rFonts w:ascii="Calibri" w:hAnsi="Calibri"/>
              </w:rPr>
            </w:pPr>
            <w:r w:rsidRPr="00B0782F">
              <w:rPr>
                <w:rFonts w:ascii="Calibri" w:hAnsi="Calibri"/>
              </w:rPr>
              <w:t>Common Core: A – ENGL 110 Expository Writing</w:t>
            </w:r>
          </w:p>
          <w:p w:rsidR="00A15512" w:rsidRPr="00B0782F" w:rsidRDefault="00A15512" w:rsidP="00A15512">
            <w:pPr>
              <w:rPr>
                <w:rFonts w:ascii="Calibri" w:hAnsi="Calibri"/>
              </w:rPr>
            </w:pPr>
            <w:r w:rsidRPr="00B0782F">
              <w:rPr>
                <w:rFonts w:ascii="Calibri" w:hAnsi="Calibri"/>
              </w:rPr>
              <w:t>Common Core: B – Math 123 College Algebra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A15512" w:rsidRPr="00B0782F" w:rsidRDefault="00A15512" w:rsidP="00A15512">
            <w:pPr>
              <w:rPr>
                <w:rFonts w:ascii="Calibri" w:hAnsi="Calibri"/>
              </w:rPr>
            </w:pPr>
            <w:r w:rsidRPr="00B0782F">
              <w:rPr>
                <w:rFonts w:ascii="Calibri" w:hAnsi="Calibri"/>
              </w:rPr>
              <w:t>BIOL 130 Principles of Biology (L) (Domain II-B &amp; Lab)</w:t>
            </w:r>
          </w:p>
          <w:p w:rsidR="00A15512" w:rsidRPr="00B0782F" w:rsidRDefault="00A15512" w:rsidP="00A15512">
            <w:pPr>
              <w:rPr>
                <w:rFonts w:ascii="Calibri" w:hAnsi="Calibri"/>
              </w:rPr>
            </w:pPr>
            <w:r w:rsidRPr="00B0782F">
              <w:rPr>
                <w:rFonts w:ascii="Calibri" w:hAnsi="Calibri"/>
              </w:rPr>
              <w:t>CHEM 108 Principles of Chemistry and Quantitative Analysis (pre, L)</w:t>
            </w:r>
          </w:p>
          <w:p w:rsidR="00A15512" w:rsidRPr="00B0782F" w:rsidRDefault="00A15512" w:rsidP="00A15512">
            <w:pPr>
              <w:rPr>
                <w:rFonts w:ascii="Calibri" w:hAnsi="Calibri"/>
              </w:rPr>
            </w:pPr>
            <w:r w:rsidRPr="00B0782F">
              <w:rPr>
                <w:rFonts w:ascii="Calibri" w:hAnsi="Calibri"/>
              </w:rPr>
              <w:t>Domain I: A. Creative Arts</w:t>
            </w:r>
          </w:p>
          <w:p w:rsidR="00A15512" w:rsidRPr="00B0782F" w:rsidRDefault="00A15512" w:rsidP="00A15512">
            <w:pPr>
              <w:rPr>
                <w:rFonts w:ascii="Calibri" w:hAnsi="Calibri"/>
              </w:rPr>
            </w:pPr>
            <w:r w:rsidRPr="00B0782F">
              <w:rPr>
                <w:rFonts w:ascii="Calibri" w:hAnsi="Calibri"/>
              </w:rPr>
              <w:t>Domain I: C. Language</w:t>
            </w:r>
          </w:p>
        </w:tc>
      </w:tr>
      <w:tr w:rsidR="00A15512" w:rsidRPr="00B0782F" w:rsidTr="00A15512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512" w:rsidRPr="00B0782F" w:rsidRDefault="00A15512" w:rsidP="00A15512">
            <w:pPr>
              <w:rPr>
                <w:rFonts w:ascii="Calibri" w:hAnsi="Calibri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512" w:rsidRPr="00B0782F" w:rsidRDefault="00A15512" w:rsidP="00A15512">
            <w:pPr>
              <w:rPr>
                <w:rFonts w:ascii="Calibri" w:hAnsi="Calibri"/>
              </w:rPr>
            </w:pPr>
          </w:p>
        </w:tc>
      </w:tr>
      <w:tr w:rsidR="00A15512" w:rsidRPr="00B0782F" w:rsidTr="00A15512">
        <w:tc>
          <w:tcPr>
            <w:tcW w:w="4675" w:type="dxa"/>
            <w:tcBorders>
              <w:top w:val="single" w:sz="4" w:space="0" w:color="auto"/>
            </w:tcBorders>
            <w:shd w:val="clear" w:color="auto" w:fill="auto"/>
          </w:tcPr>
          <w:p w:rsidR="00A15512" w:rsidRPr="00B0782F" w:rsidRDefault="00A15512" w:rsidP="00A15512">
            <w:pPr>
              <w:jc w:val="center"/>
              <w:rPr>
                <w:rFonts w:ascii="Calibri" w:hAnsi="Calibri"/>
                <w:b/>
              </w:rPr>
            </w:pPr>
            <w:r w:rsidRPr="00B0782F">
              <w:rPr>
                <w:rFonts w:ascii="Calibri" w:hAnsi="Calibri"/>
                <w:b/>
              </w:rPr>
              <w:t>Year Two:  Fall Semester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shd w:val="clear" w:color="auto" w:fill="auto"/>
          </w:tcPr>
          <w:p w:rsidR="00A15512" w:rsidRPr="00B0782F" w:rsidRDefault="00A15512" w:rsidP="00A15512">
            <w:pPr>
              <w:jc w:val="center"/>
              <w:rPr>
                <w:rFonts w:ascii="Calibri" w:hAnsi="Calibri"/>
                <w:b/>
              </w:rPr>
            </w:pPr>
            <w:r w:rsidRPr="00B0782F">
              <w:rPr>
                <w:rFonts w:ascii="Calibri" w:hAnsi="Calibri"/>
                <w:b/>
              </w:rPr>
              <w:t>Year Two: Spring Semester</w:t>
            </w:r>
          </w:p>
        </w:tc>
      </w:tr>
      <w:tr w:rsidR="00A15512" w:rsidRPr="00B0782F" w:rsidTr="00A15512">
        <w:trPr>
          <w:trHeight w:val="1910"/>
        </w:trPr>
        <w:tc>
          <w:tcPr>
            <w:tcW w:w="4675" w:type="dxa"/>
          </w:tcPr>
          <w:p w:rsidR="00A15512" w:rsidRPr="00B0782F" w:rsidRDefault="00A15512" w:rsidP="00A15512">
            <w:pPr>
              <w:rPr>
                <w:rFonts w:ascii="Calibri" w:hAnsi="Calibri"/>
              </w:rPr>
            </w:pPr>
            <w:r w:rsidRPr="00B0782F">
              <w:rPr>
                <w:rFonts w:ascii="Calibri" w:hAnsi="Calibri"/>
              </w:rPr>
              <w:t>BIOL 235 Principles of Human Physiology (pre, L)</w:t>
            </w:r>
          </w:p>
          <w:p w:rsidR="00A15512" w:rsidRPr="00B0782F" w:rsidRDefault="00A15512" w:rsidP="00A15512">
            <w:pPr>
              <w:rPr>
                <w:rFonts w:ascii="Calibri" w:hAnsi="Calibri"/>
              </w:rPr>
            </w:pPr>
            <w:r w:rsidRPr="00B0782F">
              <w:rPr>
                <w:rFonts w:ascii="Calibri" w:hAnsi="Calibri"/>
              </w:rPr>
              <w:t>CHEM 207 Organic Chemistry I (pre, L)</w:t>
            </w:r>
          </w:p>
          <w:p w:rsidR="00A15512" w:rsidRPr="00B0782F" w:rsidRDefault="00A15512" w:rsidP="00A15512">
            <w:pPr>
              <w:rPr>
                <w:rFonts w:ascii="Calibri" w:hAnsi="Calibri"/>
              </w:rPr>
            </w:pPr>
            <w:r w:rsidRPr="00B0782F">
              <w:rPr>
                <w:rFonts w:ascii="Calibri" w:hAnsi="Calibri"/>
              </w:rPr>
              <w:t>Domain I: B. Humanities</w:t>
            </w:r>
          </w:p>
          <w:p w:rsidR="00A15512" w:rsidRPr="00B0782F" w:rsidRDefault="00A15512" w:rsidP="00A15512">
            <w:pPr>
              <w:rPr>
                <w:rFonts w:ascii="Calibri" w:hAnsi="Calibri"/>
              </w:rPr>
            </w:pPr>
            <w:r w:rsidRPr="00B0782F">
              <w:rPr>
                <w:rFonts w:ascii="Calibri" w:hAnsi="Calibri"/>
              </w:rPr>
              <w:t>Elective</w:t>
            </w:r>
          </w:p>
        </w:tc>
        <w:tc>
          <w:tcPr>
            <w:tcW w:w="4675" w:type="dxa"/>
          </w:tcPr>
          <w:p w:rsidR="00A15512" w:rsidRPr="00B0782F" w:rsidRDefault="00A15512" w:rsidP="00A15512">
            <w:pPr>
              <w:rPr>
                <w:rFonts w:ascii="Calibri" w:hAnsi="Calibri"/>
              </w:rPr>
            </w:pPr>
            <w:r w:rsidRPr="00B0782F">
              <w:rPr>
                <w:rFonts w:ascii="Calibri" w:hAnsi="Calibri"/>
              </w:rPr>
              <w:t>NUTR 262 Food, Culture, and Society (pre, L)</w:t>
            </w:r>
          </w:p>
          <w:p w:rsidR="00A15512" w:rsidRPr="00B0782F" w:rsidRDefault="00A15512" w:rsidP="00A15512">
            <w:pPr>
              <w:rPr>
                <w:rFonts w:ascii="Calibri" w:hAnsi="Calibri"/>
              </w:rPr>
            </w:pPr>
            <w:r w:rsidRPr="00B0782F">
              <w:rPr>
                <w:rFonts w:ascii="Calibri" w:hAnsi="Calibri"/>
              </w:rPr>
              <w:t>CHEM 300 Principles of Biochemistry (pre, L)</w:t>
            </w:r>
          </w:p>
          <w:p w:rsidR="00A15512" w:rsidRPr="00B0782F" w:rsidRDefault="00A15512" w:rsidP="00A15512">
            <w:pPr>
              <w:rPr>
                <w:rFonts w:ascii="Calibri" w:hAnsi="Calibri"/>
              </w:rPr>
            </w:pPr>
            <w:r w:rsidRPr="00B0782F">
              <w:rPr>
                <w:rFonts w:ascii="Calibri" w:hAnsi="Calibri"/>
              </w:rPr>
              <w:t>PSYC 101 General Psychology OR SOCI 101 Intro to Sociology OR ANTH 161 Cultural Anthropology (Domain III: B. Perspectives on Contemporary World)</w:t>
            </w:r>
          </w:p>
          <w:p w:rsidR="00A15512" w:rsidRPr="00B0782F" w:rsidRDefault="00A15512" w:rsidP="00A15512">
            <w:pPr>
              <w:rPr>
                <w:rFonts w:ascii="Calibri" w:hAnsi="Calibri"/>
              </w:rPr>
            </w:pPr>
            <w:r w:rsidRPr="00B0782F">
              <w:rPr>
                <w:rFonts w:ascii="Calibri" w:hAnsi="Calibri"/>
              </w:rPr>
              <w:t>Domain II: A. Analysis, Modeling, Problem-Solving</w:t>
            </w:r>
          </w:p>
        </w:tc>
      </w:tr>
      <w:tr w:rsidR="00A15512" w:rsidRPr="00B0782F" w:rsidTr="00A15512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512" w:rsidRPr="00B0782F" w:rsidRDefault="00A15512" w:rsidP="00A15512">
            <w:pPr>
              <w:rPr>
                <w:rFonts w:ascii="Calibri" w:hAnsi="Calibri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512" w:rsidRPr="00B0782F" w:rsidRDefault="00A15512" w:rsidP="00A15512">
            <w:pPr>
              <w:rPr>
                <w:rFonts w:ascii="Calibri" w:hAnsi="Calibri"/>
              </w:rPr>
            </w:pPr>
          </w:p>
        </w:tc>
      </w:tr>
      <w:tr w:rsidR="00A15512" w:rsidRPr="00B0782F" w:rsidTr="00A15512">
        <w:tc>
          <w:tcPr>
            <w:tcW w:w="4675" w:type="dxa"/>
            <w:tcBorders>
              <w:top w:val="single" w:sz="4" w:space="0" w:color="auto"/>
            </w:tcBorders>
            <w:shd w:val="clear" w:color="auto" w:fill="auto"/>
          </w:tcPr>
          <w:p w:rsidR="00A15512" w:rsidRPr="00B0782F" w:rsidRDefault="00A15512" w:rsidP="00A15512">
            <w:pPr>
              <w:jc w:val="center"/>
              <w:rPr>
                <w:rFonts w:ascii="Calibri" w:hAnsi="Calibri"/>
                <w:b/>
              </w:rPr>
            </w:pPr>
            <w:r w:rsidRPr="00B0782F">
              <w:rPr>
                <w:rFonts w:ascii="Calibri" w:hAnsi="Calibri"/>
                <w:b/>
              </w:rPr>
              <w:t>Year Three: Fall Semester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shd w:val="clear" w:color="auto" w:fill="auto"/>
          </w:tcPr>
          <w:p w:rsidR="00A15512" w:rsidRPr="00B0782F" w:rsidRDefault="00A15512" w:rsidP="00A15512">
            <w:pPr>
              <w:jc w:val="center"/>
              <w:rPr>
                <w:rFonts w:ascii="Calibri" w:hAnsi="Calibri"/>
                <w:b/>
              </w:rPr>
            </w:pPr>
            <w:r w:rsidRPr="00B0782F">
              <w:rPr>
                <w:rFonts w:ascii="Calibri" w:hAnsi="Calibri"/>
                <w:b/>
              </w:rPr>
              <w:t>Year Three:  Spring Semester</w:t>
            </w:r>
          </w:p>
        </w:tc>
      </w:tr>
      <w:tr w:rsidR="00A15512" w:rsidRPr="00B0782F" w:rsidTr="00A15512">
        <w:trPr>
          <w:trHeight w:val="1373"/>
        </w:trPr>
        <w:tc>
          <w:tcPr>
            <w:tcW w:w="4675" w:type="dxa"/>
          </w:tcPr>
          <w:p w:rsidR="00A15512" w:rsidRPr="00B0782F" w:rsidRDefault="00A15512" w:rsidP="00A15512">
            <w:pPr>
              <w:rPr>
                <w:rFonts w:ascii="Calibri" w:hAnsi="Calibri"/>
              </w:rPr>
            </w:pPr>
            <w:r w:rsidRPr="00B0782F">
              <w:rPr>
                <w:rFonts w:ascii="Calibri" w:hAnsi="Calibri"/>
              </w:rPr>
              <w:t>NUTR 364 Experimental Study of Food (</w:t>
            </w:r>
            <w:proofErr w:type="spellStart"/>
            <w:r w:rsidRPr="00B0782F">
              <w:rPr>
                <w:rFonts w:ascii="Calibri" w:hAnsi="Calibri"/>
              </w:rPr>
              <w:t>pre,L</w:t>
            </w:r>
            <w:proofErr w:type="spellEnd"/>
            <w:r w:rsidRPr="00B0782F">
              <w:rPr>
                <w:rFonts w:ascii="Calibri" w:hAnsi="Calibri"/>
              </w:rPr>
              <w:t>)</w:t>
            </w:r>
          </w:p>
          <w:p w:rsidR="00A15512" w:rsidRPr="00B0782F" w:rsidRDefault="00A15512" w:rsidP="00A15512">
            <w:pPr>
              <w:rPr>
                <w:rFonts w:ascii="Calibri" w:hAnsi="Calibri"/>
              </w:rPr>
            </w:pPr>
            <w:r w:rsidRPr="00B0782F">
              <w:rPr>
                <w:rFonts w:ascii="Calibri" w:hAnsi="Calibri"/>
              </w:rPr>
              <w:t>NUTR 482 Management of Food &amp; Nutrition Services</w:t>
            </w:r>
          </w:p>
          <w:p w:rsidR="00A15512" w:rsidRPr="00B0782F" w:rsidRDefault="00A15512" w:rsidP="00A15512">
            <w:pPr>
              <w:rPr>
                <w:rFonts w:ascii="Calibri" w:hAnsi="Calibri"/>
              </w:rPr>
            </w:pPr>
            <w:r w:rsidRPr="00B0782F">
              <w:rPr>
                <w:rFonts w:ascii="Calibri" w:hAnsi="Calibri"/>
              </w:rPr>
              <w:t>Domain III: A. Perspectives on the Past</w:t>
            </w:r>
          </w:p>
          <w:p w:rsidR="00A15512" w:rsidRPr="00B0782F" w:rsidRDefault="00A15512" w:rsidP="00A15512">
            <w:pPr>
              <w:rPr>
                <w:rFonts w:ascii="Calibri" w:hAnsi="Calibri"/>
              </w:rPr>
            </w:pPr>
            <w:r w:rsidRPr="00B0782F">
              <w:rPr>
                <w:rFonts w:ascii="Calibri" w:hAnsi="Calibri"/>
              </w:rPr>
              <w:t>Elective</w:t>
            </w:r>
          </w:p>
        </w:tc>
        <w:tc>
          <w:tcPr>
            <w:tcW w:w="4675" w:type="dxa"/>
          </w:tcPr>
          <w:p w:rsidR="00A15512" w:rsidRPr="00B0782F" w:rsidRDefault="00A15512" w:rsidP="00A15512">
            <w:pPr>
              <w:rPr>
                <w:rFonts w:ascii="Calibri" w:hAnsi="Calibri"/>
              </w:rPr>
            </w:pPr>
            <w:r w:rsidRPr="00B0782F">
              <w:rPr>
                <w:rFonts w:ascii="Calibri" w:hAnsi="Calibri"/>
              </w:rPr>
              <w:t>NUTR 384 Foodservice Systems (</w:t>
            </w:r>
            <w:proofErr w:type="spellStart"/>
            <w:r w:rsidRPr="00B0782F">
              <w:rPr>
                <w:rFonts w:ascii="Calibri" w:hAnsi="Calibri"/>
              </w:rPr>
              <w:t>pre,L</w:t>
            </w:r>
            <w:proofErr w:type="spellEnd"/>
            <w:r w:rsidRPr="00B0782F">
              <w:rPr>
                <w:rFonts w:ascii="Calibri" w:hAnsi="Calibri"/>
              </w:rPr>
              <w:t>)</w:t>
            </w:r>
          </w:p>
          <w:p w:rsidR="00A15512" w:rsidRPr="00B0782F" w:rsidRDefault="00A15512" w:rsidP="00A15512">
            <w:pPr>
              <w:rPr>
                <w:rFonts w:ascii="Calibri" w:hAnsi="Calibri"/>
              </w:rPr>
            </w:pPr>
            <w:r w:rsidRPr="00B0782F">
              <w:rPr>
                <w:rFonts w:ascii="Calibri" w:hAnsi="Calibri"/>
              </w:rPr>
              <w:t>NUTR 374 Human Nutrition Science (pre)</w:t>
            </w:r>
          </w:p>
          <w:p w:rsidR="00A15512" w:rsidRPr="00B0782F" w:rsidRDefault="00A15512" w:rsidP="00A15512">
            <w:pPr>
              <w:rPr>
                <w:rFonts w:ascii="Calibri" w:hAnsi="Calibri"/>
              </w:rPr>
            </w:pPr>
            <w:r w:rsidRPr="00B0782F">
              <w:rPr>
                <w:rFonts w:ascii="Calibri" w:hAnsi="Calibri"/>
              </w:rPr>
              <w:t>Domain III: C. Global Competency, Ethical Reasoning, Human Diversity</w:t>
            </w:r>
          </w:p>
          <w:p w:rsidR="00A15512" w:rsidRPr="00B0782F" w:rsidRDefault="00A15512" w:rsidP="00A15512">
            <w:pPr>
              <w:rPr>
                <w:rFonts w:ascii="Calibri" w:hAnsi="Calibri"/>
              </w:rPr>
            </w:pPr>
            <w:r w:rsidRPr="00B0782F">
              <w:rPr>
                <w:rFonts w:ascii="Calibri" w:hAnsi="Calibri"/>
              </w:rPr>
              <w:t>Elective</w:t>
            </w:r>
          </w:p>
        </w:tc>
      </w:tr>
      <w:tr w:rsidR="00A15512" w:rsidRPr="00B0782F" w:rsidTr="00A15512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512" w:rsidRPr="00B0782F" w:rsidRDefault="00A15512" w:rsidP="00A15512">
            <w:pPr>
              <w:rPr>
                <w:rFonts w:ascii="Calibri" w:hAnsi="Calibri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512" w:rsidRPr="00B0782F" w:rsidRDefault="00A15512" w:rsidP="00A15512">
            <w:pPr>
              <w:rPr>
                <w:rFonts w:ascii="Calibri" w:hAnsi="Calibri"/>
              </w:rPr>
            </w:pPr>
          </w:p>
        </w:tc>
      </w:tr>
      <w:tr w:rsidR="00A15512" w:rsidRPr="00B0782F" w:rsidTr="00A15512">
        <w:tc>
          <w:tcPr>
            <w:tcW w:w="4675" w:type="dxa"/>
            <w:tcBorders>
              <w:top w:val="single" w:sz="4" w:space="0" w:color="auto"/>
            </w:tcBorders>
            <w:shd w:val="clear" w:color="auto" w:fill="auto"/>
          </w:tcPr>
          <w:p w:rsidR="00A15512" w:rsidRPr="00B0782F" w:rsidRDefault="00A15512" w:rsidP="00A15512">
            <w:pPr>
              <w:jc w:val="center"/>
              <w:rPr>
                <w:rFonts w:ascii="Calibri" w:hAnsi="Calibri"/>
                <w:b/>
              </w:rPr>
            </w:pPr>
            <w:r w:rsidRPr="00B0782F">
              <w:rPr>
                <w:rFonts w:ascii="Calibri" w:hAnsi="Calibri"/>
                <w:b/>
              </w:rPr>
              <w:t>Year Four:  Fall Semester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shd w:val="clear" w:color="auto" w:fill="auto"/>
          </w:tcPr>
          <w:p w:rsidR="00A15512" w:rsidRPr="00B0782F" w:rsidRDefault="00A15512" w:rsidP="00A15512">
            <w:pPr>
              <w:jc w:val="center"/>
              <w:rPr>
                <w:rFonts w:ascii="Calibri" w:hAnsi="Calibri"/>
                <w:b/>
              </w:rPr>
            </w:pPr>
            <w:r w:rsidRPr="00B0782F">
              <w:rPr>
                <w:rFonts w:ascii="Calibri" w:hAnsi="Calibri"/>
                <w:b/>
              </w:rPr>
              <w:t>Year Four:  Spring Semester</w:t>
            </w:r>
          </w:p>
        </w:tc>
      </w:tr>
      <w:tr w:rsidR="00A15512" w:rsidRPr="00B0782F" w:rsidTr="00A15512">
        <w:trPr>
          <w:trHeight w:val="1880"/>
        </w:trPr>
        <w:tc>
          <w:tcPr>
            <w:tcW w:w="4675" w:type="dxa"/>
          </w:tcPr>
          <w:p w:rsidR="00A15512" w:rsidRPr="00B0782F" w:rsidRDefault="00A15512" w:rsidP="00A15512">
            <w:pPr>
              <w:rPr>
                <w:rFonts w:ascii="Calibri" w:hAnsi="Calibri"/>
              </w:rPr>
            </w:pPr>
            <w:r w:rsidRPr="00B0782F">
              <w:rPr>
                <w:rFonts w:ascii="Calibri" w:hAnsi="Calibri"/>
              </w:rPr>
              <w:t>NUTR 005 Preparation for Academy Internship (seminar, no credit)</w:t>
            </w:r>
          </w:p>
          <w:p w:rsidR="00A15512" w:rsidRPr="00B0782F" w:rsidRDefault="00A15512" w:rsidP="00A15512">
            <w:pPr>
              <w:rPr>
                <w:rFonts w:ascii="Calibri" w:hAnsi="Calibri"/>
              </w:rPr>
            </w:pPr>
            <w:r w:rsidRPr="00B0782F">
              <w:rPr>
                <w:rFonts w:ascii="Calibri" w:hAnsi="Calibri"/>
              </w:rPr>
              <w:t>BIOL 307 Microbiology (pre, L)</w:t>
            </w:r>
          </w:p>
          <w:p w:rsidR="00A15512" w:rsidRPr="00B0782F" w:rsidRDefault="00A15512" w:rsidP="00A15512">
            <w:pPr>
              <w:rPr>
                <w:rFonts w:ascii="Calibri" w:hAnsi="Calibri"/>
              </w:rPr>
            </w:pPr>
            <w:r w:rsidRPr="00B0782F">
              <w:rPr>
                <w:rFonts w:ascii="Calibri" w:hAnsi="Calibri"/>
              </w:rPr>
              <w:t>NUTR 381 Medical Nutrition Therapy I (pre)</w:t>
            </w:r>
          </w:p>
          <w:p w:rsidR="00A15512" w:rsidRPr="00B0782F" w:rsidRDefault="00A15512" w:rsidP="00A15512">
            <w:pPr>
              <w:rPr>
                <w:rFonts w:ascii="Calibri" w:hAnsi="Calibri"/>
              </w:rPr>
            </w:pPr>
            <w:r w:rsidRPr="00B0782F">
              <w:rPr>
                <w:rFonts w:ascii="Calibri" w:hAnsi="Calibri"/>
              </w:rPr>
              <w:t>Elective</w:t>
            </w:r>
          </w:p>
          <w:p w:rsidR="00A15512" w:rsidRPr="00B0782F" w:rsidRDefault="00A15512" w:rsidP="00A15512">
            <w:pPr>
              <w:rPr>
                <w:rFonts w:ascii="Calibri" w:hAnsi="Calibri"/>
              </w:rPr>
            </w:pPr>
            <w:r w:rsidRPr="00B0782F">
              <w:rPr>
                <w:rFonts w:ascii="Calibri" w:hAnsi="Calibri"/>
              </w:rPr>
              <w:t>Elective (recommend NUTR 495 Internship in Food Nutrition)</w:t>
            </w:r>
          </w:p>
        </w:tc>
        <w:tc>
          <w:tcPr>
            <w:tcW w:w="4675" w:type="dxa"/>
          </w:tcPr>
          <w:p w:rsidR="00A15512" w:rsidRPr="00B0782F" w:rsidRDefault="00A15512" w:rsidP="00A15512">
            <w:pPr>
              <w:rPr>
                <w:rFonts w:ascii="Calibri" w:hAnsi="Calibri"/>
              </w:rPr>
            </w:pPr>
            <w:r w:rsidRPr="00B0782F">
              <w:rPr>
                <w:rFonts w:ascii="Calibri" w:hAnsi="Calibri"/>
              </w:rPr>
              <w:t>NUTR 478 Community Nutrition (pre)</w:t>
            </w:r>
          </w:p>
          <w:p w:rsidR="00A15512" w:rsidRPr="00B0782F" w:rsidRDefault="00A15512" w:rsidP="00A15512">
            <w:pPr>
              <w:rPr>
                <w:rFonts w:ascii="Calibri" w:hAnsi="Calibri"/>
              </w:rPr>
            </w:pPr>
            <w:r w:rsidRPr="00B0782F">
              <w:rPr>
                <w:rFonts w:ascii="Calibri" w:hAnsi="Calibri"/>
              </w:rPr>
              <w:t>NUTR 483 Medical Nutrition Therapy II (pre)</w:t>
            </w:r>
          </w:p>
          <w:p w:rsidR="00A15512" w:rsidRPr="00B0782F" w:rsidRDefault="00A15512" w:rsidP="00A15512">
            <w:pPr>
              <w:rPr>
                <w:rFonts w:ascii="Calibri" w:hAnsi="Calibri"/>
              </w:rPr>
            </w:pPr>
            <w:r w:rsidRPr="00B0782F">
              <w:rPr>
                <w:rFonts w:ascii="Calibri" w:hAnsi="Calibri"/>
              </w:rPr>
              <w:t>Elective (recommend NUTR 271 Nutrition for Sports and Exercise)</w:t>
            </w:r>
          </w:p>
          <w:p w:rsidR="00A15512" w:rsidRPr="00B0782F" w:rsidRDefault="00A15512" w:rsidP="00A15512">
            <w:pPr>
              <w:rPr>
                <w:rFonts w:ascii="Calibri" w:hAnsi="Calibri"/>
              </w:rPr>
            </w:pPr>
            <w:r w:rsidRPr="00B0782F">
              <w:rPr>
                <w:rFonts w:ascii="Calibri" w:hAnsi="Calibri"/>
              </w:rPr>
              <w:t>Elective</w:t>
            </w:r>
          </w:p>
        </w:tc>
      </w:tr>
    </w:tbl>
    <w:p w:rsidR="00A15512" w:rsidRPr="00A15512" w:rsidRDefault="00A15512" w:rsidP="00A15512">
      <w:pPr>
        <w:pStyle w:val="NormalWeb"/>
        <w:rPr>
          <w:rFonts w:ascii="Calibri" w:hAnsi="Calibri" w:cs="Calibri"/>
        </w:rPr>
      </w:pPr>
    </w:p>
    <w:sectPr w:rsidR="00A15512" w:rsidRPr="00A15512" w:rsidSect="00A1551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A31FF"/>
    <w:multiLevelType w:val="multilevel"/>
    <w:tmpl w:val="5ECAF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12"/>
    <w:rsid w:val="001E1629"/>
    <w:rsid w:val="00207C8F"/>
    <w:rsid w:val="00246A01"/>
    <w:rsid w:val="00381E2E"/>
    <w:rsid w:val="00A15512"/>
    <w:rsid w:val="00DC46AB"/>
    <w:rsid w:val="00DC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B65072"/>
  <w15:chartTrackingRefBased/>
  <w15:docId w15:val="{0B08BC51-6231-4648-A1DC-CC6C8815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5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51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55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2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Cathy Wickham</cp:lastModifiedBy>
  <cp:revision>2</cp:revision>
  <dcterms:created xsi:type="dcterms:W3CDTF">2018-09-27T16:48:00Z</dcterms:created>
  <dcterms:modified xsi:type="dcterms:W3CDTF">2018-09-27T16:48:00Z</dcterms:modified>
</cp:coreProperties>
</file>